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2F" w:rsidRDefault="003B722F">
      <w:pPr>
        <w:rPr>
          <w:rFonts w:cs="Times New Roman"/>
          <w:b/>
          <w:sz w:val="40"/>
        </w:rPr>
      </w:pPr>
    </w:p>
    <w:p w:rsidR="008C447E" w:rsidRDefault="001D54A6">
      <w:pPr>
        <w:rPr>
          <w:rFonts w:cs="Times New Roman"/>
          <w:b/>
          <w:sz w:val="40"/>
        </w:rPr>
      </w:pPr>
      <w:r>
        <w:rPr>
          <w:rFonts w:cs="Times New Roman"/>
          <w:b/>
          <w:sz w:val="40"/>
        </w:rPr>
        <w:t>Světoznámá designérka E</w:t>
      </w:r>
      <w:r w:rsidR="00CD1786">
        <w:rPr>
          <w:rFonts w:cs="Times New Roman"/>
          <w:b/>
          <w:sz w:val="40"/>
        </w:rPr>
        <w:t xml:space="preserve">va </w:t>
      </w:r>
      <w:proofErr w:type="spellStart"/>
      <w:r w:rsidR="00CD1786">
        <w:rPr>
          <w:rFonts w:cs="Times New Roman"/>
          <w:b/>
          <w:sz w:val="40"/>
        </w:rPr>
        <w:t>Eisler</w:t>
      </w:r>
      <w:proofErr w:type="spellEnd"/>
      <w:r w:rsidR="00CD1786">
        <w:rPr>
          <w:rFonts w:cs="Times New Roman"/>
          <w:b/>
          <w:sz w:val="40"/>
        </w:rPr>
        <w:t xml:space="preserve"> vystaví </w:t>
      </w:r>
      <w:r>
        <w:rPr>
          <w:rFonts w:cs="Times New Roman"/>
          <w:b/>
          <w:sz w:val="40"/>
        </w:rPr>
        <w:t>v Jurkovičově vile</w:t>
      </w:r>
      <w:r w:rsidR="00862646">
        <w:rPr>
          <w:rFonts w:cs="Times New Roman"/>
          <w:b/>
          <w:sz w:val="40"/>
        </w:rPr>
        <w:t xml:space="preserve"> své geometrické objekty, kresby, nebo zcela nové tisky</w:t>
      </w:r>
    </w:p>
    <w:p w:rsidR="008C447E" w:rsidRDefault="005B5F1B">
      <w:pPr>
        <w:rPr>
          <w:rFonts w:cs="Times New Roman"/>
          <w:b/>
        </w:rPr>
      </w:pPr>
      <w:r>
        <w:rPr>
          <w:rFonts w:cs="Times New Roman"/>
          <w:b/>
        </w:rPr>
        <w:t>Tisková zpráva ze dne 22</w:t>
      </w:r>
      <w:r w:rsidR="00D357E7">
        <w:rPr>
          <w:rFonts w:cs="Times New Roman"/>
          <w:b/>
        </w:rPr>
        <w:t>. května 2019</w:t>
      </w:r>
    </w:p>
    <w:p w:rsidR="00EF4133" w:rsidRPr="00EF4133" w:rsidRDefault="00EF4133" w:rsidP="00EF4133">
      <w:pPr>
        <w:pStyle w:val="text1"/>
        <w:shd w:val="clear" w:color="auto" w:fill="FFFFFF"/>
        <w:spacing w:before="0" w:beforeAutospacing="0" w:after="300" w:afterAutospacing="0" w:line="330" w:lineRule="atLeast"/>
        <w:textAlignment w:val="baseline"/>
        <w:rPr>
          <w:b/>
          <w:color w:val="000000"/>
        </w:rPr>
      </w:pPr>
      <w:r w:rsidRPr="00EF4133">
        <w:rPr>
          <w:b/>
        </w:rPr>
        <w:t xml:space="preserve">O umělkyni a výrazné osobnosti českého designu Evě </w:t>
      </w:r>
      <w:proofErr w:type="spellStart"/>
      <w:r w:rsidRPr="00EF4133">
        <w:rPr>
          <w:b/>
        </w:rPr>
        <w:t>Eisler</w:t>
      </w:r>
      <w:proofErr w:type="spellEnd"/>
      <w:r w:rsidRPr="00EF4133">
        <w:rPr>
          <w:b/>
        </w:rPr>
        <w:t xml:space="preserve"> je známo, že každou svou výstavou překvapí návštěvníky něčím novým. Ani v Jurkovičově vile tomu není jinak. </w:t>
      </w:r>
      <w:r>
        <w:rPr>
          <w:b/>
        </w:rPr>
        <w:t>Společně se</w:t>
      </w:r>
      <w:r w:rsidR="00D87062">
        <w:rPr>
          <w:b/>
        </w:rPr>
        <w:t xml:space="preserve"> sochařem Peterem </w:t>
      </w:r>
      <w:proofErr w:type="spellStart"/>
      <w:r w:rsidR="00D87062">
        <w:rPr>
          <w:b/>
        </w:rPr>
        <w:t>Dem</w:t>
      </w:r>
      <w:r w:rsidRPr="00EF4133">
        <w:rPr>
          <w:b/>
        </w:rPr>
        <w:t>kem</w:t>
      </w:r>
      <w:proofErr w:type="spellEnd"/>
      <w:r>
        <w:rPr>
          <w:b/>
        </w:rPr>
        <w:t xml:space="preserve"> </w:t>
      </w:r>
      <w:r>
        <w:rPr>
          <w:b/>
          <w:color w:val="000000"/>
        </w:rPr>
        <w:t xml:space="preserve">představí </w:t>
      </w:r>
      <w:r w:rsidRPr="00EF4133">
        <w:rPr>
          <w:b/>
          <w:color w:val="000000"/>
        </w:rPr>
        <w:t xml:space="preserve">výběr prací převážně geometrických forem, jako protiklad k typickému ornamentalismu v tvorbě Dušana Jurkoviče. </w:t>
      </w:r>
    </w:p>
    <w:p w:rsidR="008C447E" w:rsidRPr="0023573D" w:rsidRDefault="00D357E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Ve vile: Eva </w:t>
      </w:r>
      <w:proofErr w:type="spellStart"/>
      <w:r>
        <w:rPr>
          <w:b/>
          <w:sz w:val="32"/>
          <w:szCs w:val="32"/>
        </w:rPr>
        <w:t>Eisler</w:t>
      </w:r>
      <w:proofErr w:type="spellEnd"/>
      <w:r>
        <w:rPr>
          <w:b/>
          <w:sz w:val="32"/>
          <w:szCs w:val="32"/>
        </w:rPr>
        <w:t xml:space="preserve"> a Peter </w:t>
      </w:r>
      <w:proofErr w:type="spellStart"/>
      <w:r>
        <w:rPr>
          <w:b/>
          <w:sz w:val="32"/>
          <w:szCs w:val="32"/>
        </w:rPr>
        <w:t>Demek</w:t>
      </w:r>
      <w:proofErr w:type="spellEnd"/>
    </w:p>
    <w:p w:rsidR="008C447E" w:rsidRDefault="001066DD">
      <w:pPr>
        <w:spacing w:after="0"/>
        <w:rPr>
          <w:b/>
        </w:rPr>
      </w:pPr>
      <w:r>
        <w:rPr>
          <w:b/>
        </w:rPr>
        <w:t xml:space="preserve">Kurátor: </w:t>
      </w:r>
      <w:r w:rsidR="00D357E7">
        <w:rPr>
          <w:b/>
        </w:rPr>
        <w:t>Ondřej Chrobák</w:t>
      </w:r>
      <w:r>
        <w:rPr>
          <w:b/>
        </w:rPr>
        <w:t xml:space="preserve"> </w:t>
      </w:r>
    </w:p>
    <w:p w:rsidR="008C447E" w:rsidRDefault="001066DD" w:rsidP="00F01F5E">
      <w:pPr>
        <w:spacing w:after="0"/>
        <w:rPr>
          <w:rFonts w:cs="Times New Roman"/>
          <w:b/>
          <w:bCs/>
          <w:color w:val="000000"/>
          <w:lang w:eastAsia="ar-SA"/>
        </w:rPr>
      </w:pPr>
      <w:r>
        <w:rPr>
          <w:rFonts w:cs="Times New Roman"/>
          <w:b/>
          <w:bCs/>
          <w:color w:val="000000"/>
        </w:rPr>
        <w:t>Jurkovičova vila, Jana Nečase 2</w:t>
      </w:r>
      <w:r>
        <w:rPr>
          <w:rFonts w:cs="Times New Roman"/>
          <w:b/>
          <w:bCs/>
          <w:color w:val="000000"/>
        </w:rPr>
        <w:br/>
      </w:r>
      <w:r w:rsidR="00D357E7">
        <w:rPr>
          <w:rFonts w:cs="Times New Roman"/>
          <w:b/>
          <w:bCs/>
          <w:color w:val="000000"/>
          <w:lang w:eastAsia="ar-SA"/>
        </w:rPr>
        <w:t>24. 5</w:t>
      </w:r>
      <w:r w:rsidR="008D76FB">
        <w:rPr>
          <w:rFonts w:cs="Times New Roman"/>
          <w:b/>
          <w:bCs/>
          <w:color w:val="000000"/>
          <w:lang w:eastAsia="ar-SA"/>
        </w:rPr>
        <w:t>.</w:t>
      </w:r>
      <w:r w:rsidR="00D357E7">
        <w:rPr>
          <w:rFonts w:cs="Times New Roman"/>
          <w:b/>
          <w:bCs/>
          <w:color w:val="000000"/>
          <w:lang w:eastAsia="ar-SA"/>
        </w:rPr>
        <w:t xml:space="preserve"> 2019 –1. 3. 2020</w:t>
      </w:r>
      <w:r w:rsidR="00F01F5E">
        <w:rPr>
          <w:rFonts w:cs="Times New Roman"/>
          <w:b/>
          <w:bCs/>
          <w:color w:val="000000"/>
          <w:lang w:eastAsia="ar-SA"/>
        </w:rPr>
        <w:t>; v</w:t>
      </w:r>
      <w:r w:rsidR="00D357E7">
        <w:rPr>
          <w:rFonts w:cs="Times New Roman"/>
          <w:b/>
          <w:bCs/>
          <w:color w:val="000000"/>
          <w:lang w:eastAsia="ar-SA"/>
        </w:rPr>
        <w:t>ernisáž: 23. 5. 2019 v 16</w:t>
      </w:r>
      <w:r>
        <w:rPr>
          <w:rFonts w:cs="Times New Roman"/>
          <w:b/>
          <w:bCs/>
          <w:color w:val="000000"/>
          <w:lang w:eastAsia="ar-SA"/>
        </w:rPr>
        <w:t xml:space="preserve"> hodin</w:t>
      </w:r>
    </w:p>
    <w:p w:rsidR="00F01F5E" w:rsidRDefault="00F01F5E" w:rsidP="00F01F5E">
      <w:pPr>
        <w:spacing w:after="0"/>
      </w:pPr>
    </w:p>
    <w:p w:rsidR="00B40C63" w:rsidRDefault="0019309D" w:rsidP="0067710F">
      <w:pPr>
        <w:pStyle w:val="text1"/>
        <w:shd w:val="clear" w:color="auto" w:fill="FFFFFF"/>
        <w:spacing w:before="0" w:beforeAutospacing="0" w:after="300" w:afterAutospacing="0" w:line="330" w:lineRule="atLeast"/>
        <w:textAlignment w:val="baseline"/>
        <w:rPr>
          <w:color w:val="000000"/>
          <w:sz w:val="22"/>
          <w:szCs w:val="22"/>
        </w:rPr>
      </w:pPr>
      <w:r w:rsidRPr="0019309D">
        <w:rPr>
          <w:color w:val="000000"/>
          <w:sz w:val="22"/>
          <w:szCs w:val="22"/>
          <w:shd w:val="clear" w:color="auto" w:fill="FFFFFF"/>
        </w:rPr>
        <w:t xml:space="preserve">Eva </w:t>
      </w:r>
      <w:proofErr w:type="spellStart"/>
      <w:r w:rsidRPr="0019309D">
        <w:rPr>
          <w:color w:val="000000"/>
          <w:sz w:val="22"/>
          <w:szCs w:val="22"/>
          <w:shd w:val="clear" w:color="auto" w:fill="FFFFFF"/>
        </w:rPr>
        <w:t>Eisler</w:t>
      </w:r>
      <w:proofErr w:type="spellEnd"/>
      <w:r w:rsidRPr="0019309D">
        <w:rPr>
          <w:color w:val="000000"/>
          <w:sz w:val="22"/>
          <w:szCs w:val="22"/>
          <w:shd w:val="clear" w:color="auto" w:fill="FFFFFF"/>
        </w:rPr>
        <w:t xml:space="preserve"> </w:t>
      </w:r>
      <w:r w:rsidR="00CD1786">
        <w:rPr>
          <w:color w:val="000000"/>
          <w:sz w:val="22"/>
          <w:szCs w:val="22"/>
          <w:shd w:val="clear" w:color="auto" w:fill="FFFFFF"/>
        </w:rPr>
        <w:t>v</w:t>
      </w:r>
      <w:r w:rsidRPr="0019309D">
        <w:rPr>
          <w:color w:val="000000"/>
          <w:sz w:val="22"/>
          <w:szCs w:val="22"/>
          <w:shd w:val="clear" w:color="auto" w:fill="FFFFFF"/>
        </w:rPr>
        <w:t xml:space="preserve">e své práci slučuje </w:t>
      </w:r>
      <w:r w:rsidRPr="0019309D">
        <w:rPr>
          <w:bCs/>
          <w:color w:val="000000"/>
          <w:sz w:val="22"/>
          <w:szCs w:val="22"/>
        </w:rPr>
        <w:t xml:space="preserve">architekturu, design a umění. </w:t>
      </w:r>
      <w:r w:rsidR="00B40C63">
        <w:rPr>
          <w:bCs/>
          <w:color w:val="000000"/>
          <w:sz w:val="22"/>
          <w:szCs w:val="22"/>
        </w:rPr>
        <w:t xml:space="preserve">Její </w:t>
      </w:r>
      <w:r w:rsidR="00B40C63">
        <w:rPr>
          <w:color w:val="000000"/>
          <w:sz w:val="22"/>
          <w:szCs w:val="22"/>
          <w:shd w:val="clear" w:color="auto" w:fill="FFFFFF"/>
        </w:rPr>
        <w:t>tvorba</w:t>
      </w:r>
      <w:r w:rsidRPr="0019309D">
        <w:rPr>
          <w:color w:val="000000"/>
          <w:sz w:val="22"/>
          <w:szCs w:val="22"/>
          <w:shd w:val="clear" w:color="auto" w:fill="FFFFFF"/>
        </w:rPr>
        <w:t xml:space="preserve"> je charakteristická tvarovým minimalismem, ušlechtilými materiály a jejich dokonalým zpracováním.</w:t>
      </w:r>
      <w:r w:rsidR="00D87062">
        <w:rPr>
          <w:color w:val="000000"/>
          <w:sz w:val="22"/>
          <w:szCs w:val="22"/>
          <w:shd w:val="clear" w:color="auto" w:fill="FFFFFF"/>
        </w:rPr>
        <w:t xml:space="preserve"> Podobně je tomu také </w:t>
      </w:r>
      <w:r w:rsidRPr="0019309D">
        <w:rPr>
          <w:color w:val="000000"/>
          <w:sz w:val="22"/>
          <w:szCs w:val="22"/>
          <w:shd w:val="clear" w:color="auto" w:fill="FFFFFF"/>
        </w:rPr>
        <w:t xml:space="preserve">u sochaře Petera </w:t>
      </w:r>
      <w:proofErr w:type="spellStart"/>
      <w:r w:rsidRPr="0019309D">
        <w:rPr>
          <w:color w:val="000000"/>
          <w:sz w:val="22"/>
          <w:szCs w:val="22"/>
          <w:shd w:val="clear" w:color="auto" w:fill="FFFFFF"/>
        </w:rPr>
        <w:t>Demka</w:t>
      </w:r>
      <w:proofErr w:type="spellEnd"/>
      <w:r w:rsidRPr="0019309D">
        <w:rPr>
          <w:color w:val="000000"/>
          <w:sz w:val="22"/>
          <w:szCs w:val="22"/>
          <w:shd w:val="clear" w:color="auto" w:fill="FFFFFF"/>
        </w:rPr>
        <w:t xml:space="preserve">, s nímž vede </w:t>
      </w:r>
      <w:r w:rsidRPr="0019309D">
        <w:rPr>
          <w:color w:val="000000"/>
          <w:sz w:val="22"/>
          <w:szCs w:val="22"/>
        </w:rPr>
        <w:t xml:space="preserve">ateliér K.O.V Koncept – Objekt – Význam na </w:t>
      </w:r>
      <w:proofErr w:type="gramStart"/>
      <w:r w:rsidRPr="0019309D">
        <w:rPr>
          <w:color w:val="000000"/>
          <w:sz w:val="22"/>
          <w:szCs w:val="22"/>
        </w:rPr>
        <w:t>pražské</w:t>
      </w:r>
      <w:proofErr w:type="gramEnd"/>
      <w:r w:rsidRPr="0019309D">
        <w:rPr>
          <w:color w:val="000000"/>
          <w:sz w:val="22"/>
          <w:szCs w:val="22"/>
        </w:rPr>
        <w:t xml:space="preserve"> UMPRUM. </w:t>
      </w:r>
      <w:r w:rsidR="00B40C63">
        <w:rPr>
          <w:color w:val="000000"/>
          <w:sz w:val="22"/>
          <w:szCs w:val="22"/>
        </w:rPr>
        <w:t>Oběma je vlastní mimořádný cit pro materi</w:t>
      </w:r>
      <w:r w:rsidR="004747A8">
        <w:rPr>
          <w:color w:val="000000"/>
          <w:sz w:val="22"/>
          <w:szCs w:val="22"/>
        </w:rPr>
        <w:t xml:space="preserve">ál a preciznost. </w:t>
      </w:r>
      <w:r w:rsidR="00B40C63">
        <w:rPr>
          <w:color w:val="000000"/>
          <w:sz w:val="22"/>
          <w:szCs w:val="22"/>
        </w:rPr>
        <w:t>Ovšem tvůrčí cesta byla u těchto dvou osobností naprosto odlišná. „</w:t>
      </w:r>
      <w:r w:rsidR="00B40C63" w:rsidRPr="00B40C63">
        <w:rPr>
          <w:i/>
          <w:color w:val="000000"/>
          <w:sz w:val="22"/>
          <w:szCs w:val="22"/>
        </w:rPr>
        <w:t xml:space="preserve">Eva </w:t>
      </w:r>
      <w:proofErr w:type="spellStart"/>
      <w:r w:rsidR="00B40C63" w:rsidRPr="00B40C63">
        <w:rPr>
          <w:i/>
          <w:color w:val="000000"/>
          <w:sz w:val="22"/>
          <w:szCs w:val="22"/>
        </w:rPr>
        <w:t>Eisler</w:t>
      </w:r>
      <w:proofErr w:type="spellEnd"/>
      <w:r w:rsidR="00B40C63" w:rsidRPr="00B40C63">
        <w:rPr>
          <w:i/>
          <w:color w:val="000000"/>
          <w:sz w:val="22"/>
          <w:szCs w:val="22"/>
        </w:rPr>
        <w:t xml:space="preserve"> získala sebevědomí svobodně se pohybovat mezi uměním, architekturou a designem během dvou desetiletí života v New Yorku. Pet</w:t>
      </w:r>
      <w:r w:rsidR="00B40C63">
        <w:rPr>
          <w:i/>
          <w:color w:val="000000"/>
          <w:sz w:val="22"/>
          <w:szCs w:val="22"/>
        </w:rPr>
        <w:t>e</w:t>
      </w:r>
      <w:r w:rsidR="00B40C63" w:rsidRPr="00B40C63">
        <w:rPr>
          <w:i/>
          <w:color w:val="000000"/>
          <w:sz w:val="22"/>
          <w:szCs w:val="22"/>
        </w:rPr>
        <w:t xml:space="preserve">ra </w:t>
      </w:r>
      <w:proofErr w:type="spellStart"/>
      <w:r w:rsidR="00B40C63" w:rsidRPr="00B40C63">
        <w:rPr>
          <w:i/>
          <w:color w:val="000000"/>
          <w:sz w:val="22"/>
          <w:szCs w:val="22"/>
        </w:rPr>
        <w:t>Demka</w:t>
      </w:r>
      <w:proofErr w:type="spellEnd"/>
      <w:r w:rsidR="00B40C63" w:rsidRPr="00B40C63">
        <w:rPr>
          <w:i/>
          <w:color w:val="000000"/>
          <w:sz w:val="22"/>
          <w:szCs w:val="22"/>
        </w:rPr>
        <w:t xml:space="preserve">, původem z východního Slovenska, ovlivnilo funkcionalistické Brno a studium v sochařském ateliéru Jana </w:t>
      </w:r>
      <w:proofErr w:type="spellStart"/>
      <w:r w:rsidR="00B40C63" w:rsidRPr="00B40C63">
        <w:rPr>
          <w:i/>
          <w:color w:val="000000"/>
          <w:sz w:val="22"/>
          <w:szCs w:val="22"/>
        </w:rPr>
        <w:t>Ambrůze</w:t>
      </w:r>
      <w:proofErr w:type="spellEnd"/>
      <w:r w:rsidR="00B40C63" w:rsidRPr="00B40C63">
        <w:rPr>
          <w:i/>
          <w:color w:val="000000"/>
          <w:sz w:val="22"/>
          <w:szCs w:val="22"/>
        </w:rPr>
        <w:t>, kde si osvojil smysl pro velké formy, minimalismus prostředku a postmoderní gesto</w:t>
      </w:r>
      <w:r w:rsidR="00B40C63">
        <w:rPr>
          <w:color w:val="000000"/>
          <w:sz w:val="22"/>
          <w:szCs w:val="22"/>
        </w:rPr>
        <w:t xml:space="preserve">“, říká kurátor výstavy Ondřej Chrobák.  </w:t>
      </w:r>
    </w:p>
    <w:p w:rsidR="007722C4" w:rsidRPr="0067710F" w:rsidRDefault="0019309D" w:rsidP="0067710F">
      <w:pPr>
        <w:pStyle w:val="text1"/>
        <w:shd w:val="clear" w:color="auto" w:fill="FFFFFF"/>
        <w:spacing w:before="0" w:beforeAutospacing="0" w:after="300" w:afterAutospacing="0" w:line="330" w:lineRule="atLeast"/>
        <w:textAlignment w:val="baseline"/>
        <w:rPr>
          <w:color w:val="000000"/>
          <w:sz w:val="22"/>
          <w:szCs w:val="22"/>
        </w:rPr>
      </w:pPr>
      <w:r w:rsidRPr="00D87062">
        <w:rPr>
          <w:color w:val="000000"/>
          <w:sz w:val="22"/>
          <w:szCs w:val="22"/>
        </w:rPr>
        <w:t xml:space="preserve">Jejich společná výstava představí výběr prací převážně geometrických forem, jako protiklad k typickému ornamentalismu v tvorbě Dušana Jurkoviče. </w:t>
      </w:r>
      <w:r w:rsidR="00D87062" w:rsidRPr="00D87062">
        <w:rPr>
          <w:color w:val="000000"/>
          <w:sz w:val="22"/>
          <w:szCs w:val="22"/>
        </w:rPr>
        <w:t>„</w:t>
      </w:r>
      <w:r w:rsidR="00D87062" w:rsidRPr="00D87062">
        <w:rPr>
          <w:i/>
          <w:iCs/>
          <w:sz w:val="22"/>
          <w:szCs w:val="22"/>
        </w:rPr>
        <w:t>Hlavní sdělení výstavy spočívá ve vyvolání dialogu mezi jasně danou výtvarnou formou architektury a prostorovými sochařskými komponenty, které vznikly na jiných principech. Výstava je dobrou příležitostí, jak poznat metody výtvarné a řemeslné tvorby ornamentální architektury. A postavit tyto dvě formy vedle sebe,“</w:t>
      </w:r>
      <w:r w:rsidR="00D87062" w:rsidRPr="00D87062">
        <w:rPr>
          <w:iCs/>
          <w:sz w:val="22"/>
          <w:szCs w:val="22"/>
        </w:rPr>
        <w:t xml:space="preserve"> přibližuje pojetí výstavy Peter </w:t>
      </w:r>
      <w:proofErr w:type="spellStart"/>
      <w:r w:rsidR="00D87062" w:rsidRPr="00D87062">
        <w:rPr>
          <w:iCs/>
          <w:sz w:val="22"/>
          <w:szCs w:val="22"/>
        </w:rPr>
        <w:t>Demek</w:t>
      </w:r>
      <w:proofErr w:type="spellEnd"/>
      <w:r w:rsidR="00D87062" w:rsidRPr="00D87062">
        <w:rPr>
          <w:iCs/>
          <w:sz w:val="22"/>
          <w:szCs w:val="22"/>
        </w:rPr>
        <w:t xml:space="preserve">. </w:t>
      </w:r>
    </w:p>
    <w:p w:rsidR="007722C4" w:rsidRDefault="00B40C63" w:rsidP="003B722F">
      <w:r>
        <w:t xml:space="preserve">Prostor Jurkovičovy vily si </w:t>
      </w:r>
      <w:r w:rsidR="005B5F1B">
        <w:t>umělci rozdělili rovným dílem, v patře prezentují svá díla odděleně, společně pak intervenují do přízemí. „</w:t>
      </w:r>
      <w:r w:rsidR="005B5F1B" w:rsidRPr="005B5F1B">
        <w:rPr>
          <w:i/>
        </w:rPr>
        <w:t>Divákům se tak nabízí možnost posoudit potenciál jejich uměleckého dialogu a identifikovat to, co je spojuje a co naopak odlišuje</w:t>
      </w:r>
      <w:r w:rsidR="005B5F1B">
        <w:t xml:space="preserve">,“ doplňuje Chrobák. </w:t>
      </w:r>
    </w:p>
    <w:p w:rsidR="000823EB" w:rsidRDefault="004747A8" w:rsidP="003B722F">
      <w:r>
        <w:lastRenderedPageBreak/>
        <w:t xml:space="preserve">Pro výstavu v Jurkovičově vile vybrala </w:t>
      </w:r>
      <w:r w:rsidR="00197412">
        <w:t xml:space="preserve">Eva </w:t>
      </w:r>
      <w:proofErr w:type="spellStart"/>
      <w:r w:rsidR="00197412">
        <w:t>Eisler</w:t>
      </w:r>
      <w:proofErr w:type="spellEnd"/>
      <w:r w:rsidR="00197412">
        <w:t xml:space="preserve"> </w:t>
      </w:r>
      <w:r>
        <w:t>soubor s</w:t>
      </w:r>
      <w:r w:rsidR="00197412">
        <w:t xml:space="preserve">tarších prací vytvořených za posledních </w:t>
      </w:r>
      <w:r>
        <w:t xml:space="preserve">dvacet let. </w:t>
      </w:r>
      <w:r w:rsidR="00BB25C3">
        <w:t>Jedná se o kresby</w:t>
      </w:r>
      <w:r w:rsidR="00197412">
        <w:t>, tisky a především objekty, z nich</w:t>
      </w:r>
      <w:r w:rsidR="009A2A8A">
        <w:t>ž</w:t>
      </w:r>
      <w:r w:rsidR="00197412">
        <w:t xml:space="preserve"> každý má svůj osobitý příběh. </w:t>
      </w:r>
      <w:r w:rsidR="007C5DE2">
        <w:t xml:space="preserve">Stůl pro otce a syna položený na bok přestává plnit funkci stolu a stává se sochou, </w:t>
      </w:r>
      <w:proofErr w:type="spellStart"/>
      <w:r w:rsidR="007C5DE2">
        <w:t>Eisler</w:t>
      </w:r>
      <w:proofErr w:type="spellEnd"/>
      <w:r w:rsidR="007C5DE2">
        <w:t xml:space="preserve"> tak vyjadřuje vztah</w:t>
      </w:r>
      <w:r w:rsidR="00BB25C3">
        <w:t xml:space="preserve"> založený</w:t>
      </w:r>
      <w:r w:rsidR="007C5DE2">
        <w:t xml:space="preserve"> na moci a aroganci, který ale stále může dostat druhou šanci. </w:t>
      </w:r>
      <w:r w:rsidR="00BB25C3">
        <w:t>O proměnách vztahů pojednávají také nově vzniklé tisky</w:t>
      </w:r>
      <w:r w:rsidR="00654088">
        <w:t xml:space="preserve">, rozměrný variabilní objekt zase symbolizuje nekonečnost možností. Za kresbami na papíře </w:t>
      </w:r>
      <w:r w:rsidR="00862646">
        <w:t xml:space="preserve">stojí osud </w:t>
      </w:r>
      <w:r w:rsidR="00862646" w:rsidRPr="00862646">
        <w:t>Perchty z</w:t>
      </w:r>
      <w:r w:rsidR="00862646">
        <w:t> </w:t>
      </w:r>
      <w:r w:rsidR="00862646" w:rsidRPr="00862646">
        <w:t>Rožmberka</w:t>
      </w:r>
      <w:r w:rsidR="00862646">
        <w:t>,</w:t>
      </w:r>
      <w:r w:rsidR="009A2A8A">
        <w:t xml:space="preserve"> kterým se </w:t>
      </w:r>
      <w:proofErr w:type="spellStart"/>
      <w:r w:rsidR="009A2A8A">
        <w:t>Eisler</w:t>
      </w:r>
      <w:proofErr w:type="spellEnd"/>
      <w:r w:rsidR="009A2A8A">
        <w:t xml:space="preserve"> </w:t>
      </w:r>
      <w:proofErr w:type="gramStart"/>
      <w:r w:rsidR="009A2A8A">
        <w:t>zabývala</w:t>
      </w:r>
      <w:proofErr w:type="gramEnd"/>
      <w:r w:rsidR="009A2A8A">
        <w:t xml:space="preserve"> </w:t>
      </w:r>
      <w:r w:rsidR="00862646">
        <w:t xml:space="preserve">při svém pobytu v Mikulově na výtvarném sympoziu v roce 2013. </w:t>
      </w:r>
    </w:p>
    <w:p w:rsidR="000823EB" w:rsidRDefault="00862646" w:rsidP="003B722F">
      <w:bookmarkStart w:id="0" w:name="_GoBack"/>
      <w:bookmarkEnd w:id="0"/>
      <w:r>
        <w:t xml:space="preserve">Překvapí také Peter </w:t>
      </w:r>
      <w:proofErr w:type="spellStart"/>
      <w:r>
        <w:t>Demek</w:t>
      </w:r>
      <w:proofErr w:type="spellEnd"/>
      <w:r>
        <w:t>, který kromě pro něj typických kovových objek</w:t>
      </w:r>
      <w:r w:rsidR="000823EB">
        <w:t xml:space="preserve">tů vystaví své </w:t>
      </w:r>
      <w:r>
        <w:t>sochy</w:t>
      </w:r>
      <w:r w:rsidR="000823EB">
        <w:t xml:space="preserve"> z cementové hmoty</w:t>
      </w:r>
      <w:r>
        <w:t>.</w:t>
      </w:r>
      <w:r w:rsidR="000823EB">
        <w:t xml:space="preserve"> </w:t>
      </w:r>
      <w:proofErr w:type="spellStart"/>
      <w:r w:rsidR="000823EB">
        <w:t>Demek</w:t>
      </w:r>
      <w:proofErr w:type="spellEnd"/>
      <w:r w:rsidR="000823EB">
        <w:t xml:space="preserve"> tyto objekty vytvořil přímo pro prostor Jurkovičovy vily – jsou inspirovány ornamentálním výtvarným projevem a zároveň </w:t>
      </w:r>
      <w:r w:rsidR="000823EB">
        <w:t>nosičem jeho nového způsobu práce</w:t>
      </w:r>
      <w:r w:rsidR="000823EB">
        <w:t xml:space="preserve">. </w:t>
      </w:r>
    </w:p>
    <w:p w:rsidR="004747A8" w:rsidRDefault="004747A8" w:rsidP="003B722F"/>
    <w:p w:rsidR="00F01F5E" w:rsidRPr="00F26BB2" w:rsidRDefault="00F01F5E" w:rsidP="003B722F">
      <w:pPr>
        <w:rPr>
          <w:rFonts w:cs="Times New Roman"/>
        </w:rPr>
      </w:pPr>
      <w:r>
        <w:t>Výstava byla realizována za finanční podpory Evropského fondu pro regionální rozvoj a ze státního rozpočtu České republiky.</w:t>
      </w:r>
    </w:p>
    <w:p w:rsidR="009E478A" w:rsidRDefault="009E478A" w:rsidP="00297D63"/>
    <w:p w:rsidR="005B5F1B" w:rsidRDefault="00F009E6" w:rsidP="00297D63">
      <w:r>
        <w:rPr>
          <w:noProof/>
          <w:lang w:eastAsia="cs-CZ"/>
        </w:rPr>
        <w:drawing>
          <wp:inline distT="0" distB="0" distL="0" distR="0">
            <wp:extent cx="5400040" cy="67119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LISTA_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47E" w:rsidRDefault="008C447E">
      <w:pPr>
        <w:pStyle w:val="Normlnweb"/>
        <w:rPr>
          <w:b/>
          <w:color w:val="000000"/>
          <w:sz w:val="22"/>
          <w:szCs w:val="22"/>
        </w:rPr>
      </w:pPr>
    </w:p>
    <w:p w:rsidR="008C447E" w:rsidRDefault="008C447E">
      <w:pPr>
        <w:pStyle w:val="Normlnweb"/>
        <w:rPr>
          <w:b/>
          <w:color w:val="000000"/>
          <w:sz w:val="22"/>
          <w:szCs w:val="22"/>
        </w:rPr>
      </w:pPr>
    </w:p>
    <w:p w:rsidR="007F015E" w:rsidRDefault="007F015E">
      <w:pPr>
        <w:pStyle w:val="Normlnweb"/>
        <w:rPr>
          <w:b/>
          <w:color w:val="000000"/>
          <w:sz w:val="22"/>
          <w:szCs w:val="22"/>
        </w:rPr>
      </w:pPr>
    </w:p>
    <w:sectPr w:rsidR="007F015E">
      <w:headerReference w:type="default" r:id="rId10"/>
      <w:footerReference w:type="default" r:id="rId11"/>
      <w:headerReference w:type="first" r:id="rId12"/>
      <w:pgSz w:w="11906" w:h="16838"/>
      <w:pgMar w:top="1985" w:right="1134" w:bottom="1134" w:left="2268" w:header="703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877" w:rsidRDefault="00464877">
      <w:pPr>
        <w:spacing w:after="0" w:line="240" w:lineRule="auto"/>
      </w:pPr>
      <w:r>
        <w:separator/>
      </w:r>
    </w:p>
  </w:endnote>
  <w:endnote w:type="continuationSeparator" w:id="0">
    <w:p w:rsidR="00464877" w:rsidRDefault="0046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D63" w:rsidRDefault="00297D63" w:rsidP="00297D63">
    <w:pPr>
      <w:pStyle w:val="Normlnweb"/>
      <w:spacing w:after="0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Michaela Paučo</w:t>
    </w:r>
    <w:r>
      <w:rPr>
        <w:b/>
        <w:color w:val="000000"/>
        <w:sz w:val="22"/>
        <w:szCs w:val="22"/>
      </w:rPr>
      <w:br/>
    </w:r>
    <w:r>
      <w:rPr>
        <w:color w:val="000000"/>
        <w:sz w:val="22"/>
        <w:szCs w:val="22"/>
      </w:rPr>
      <w:t xml:space="preserve">E-mail </w:t>
    </w:r>
    <w:hyperlink r:id="rId1">
      <w:r>
        <w:rPr>
          <w:rStyle w:val="InternetLink"/>
          <w:sz w:val="22"/>
          <w:szCs w:val="22"/>
        </w:rPr>
        <w:t>tisk@moravska-galerie.cz</w:t>
      </w:r>
    </w:hyperlink>
    <w:r>
      <w:rPr>
        <w:color w:val="000000"/>
        <w:sz w:val="22"/>
        <w:szCs w:val="22"/>
      </w:rPr>
      <w:br/>
      <w:t>Telefon +420 532 169 174</w:t>
    </w:r>
    <w:r>
      <w:rPr>
        <w:color w:val="000000"/>
        <w:sz w:val="22"/>
        <w:szCs w:val="22"/>
      </w:rPr>
      <w:br/>
      <w:t>Mobil +420 724 516 672</w:t>
    </w:r>
  </w:p>
  <w:p w:rsidR="00297D63" w:rsidRDefault="00464877" w:rsidP="00297D63">
    <w:pPr>
      <w:pStyle w:val="Normlnweb"/>
      <w:spacing w:after="0"/>
    </w:pPr>
    <w:hyperlink r:id="rId2">
      <w:r w:rsidR="00297D63">
        <w:rPr>
          <w:rStyle w:val="InternetLink"/>
          <w:b/>
          <w:sz w:val="22"/>
          <w:szCs w:val="22"/>
        </w:rPr>
        <w:t>www.moravska-galerie.cz</w:t>
      </w:r>
    </w:hyperlink>
  </w:p>
  <w:p w:rsidR="00297D63" w:rsidRDefault="00297D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877" w:rsidRDefault="00464877">
      <w:pPr>
        <w:spacing w:after="0" w:line="240" w:lineRule="auto"/>
      </w:pPr>
      <w:r>
        <w:separator/>
      </w:r>
    </w:p>
  </w:footnote>
  <w:footnote w:type="continuationSeparator" w:id="0">
    <w:p w:rsidR="00464877" w:rsidRDefault="00464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646836"/>
      <w:docPartObj>
        <w:docPartGallery w:val="Page Numbers (Top of Page)"/>
        <w:docPartUnique/>
      </w:docPartObj>
    </w:sdtPr>
    <w:sdtEndPr/>
    <w:sdtContent>
      <w:p w:rsidR="008C447E" w:rsidRDefault="001066DD">
        <w:pPr>
          <w:pStyle w:val="Zhlav"/>
          <w:jc w:val="right"/>
        </w:pPr>
        <w:r>
          <w:t xml:space="preserve">Tisková zpráva / </w:t>
        </w:r>
        <w:r>
          <w:fldChar w:fldCharType="begin"/>
        </w:r>
        <w:r>
          <w:instrText>DATE \@"d'. 'MMMM\ yyyy"</w:instrText>
        </w:r>
        <w:r>
          <w:fldChar w:fldCharType="separate"/>
        </w:r>
        <w:r w:rsidR="000823EB">
          <w:rPr>
            <w:noProof/>
          </w:rPr>
          <w:t>22. května 2019</w:t>
        </w:r>
        <w:r>
          <w:fldChar w:fldCharType="end"/>
        </w:r>
        <w:r>
          <w:tab/>
        </w:r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 w:rsidR="000823EB">
          <w:rPr>
            <w:noProof/>
          </w:rPr>
          <w:t>2</w:t>
        </w:r>
        <w:r>
          <w:fldChar w:fldCharType="end"/>
        </w:r>
      </w:p>
      <w:p w:rsidR="008C447E" w:rsidRDefault="00464877">
        <w:pPr>
          <w:pStyle w:val="Zhlav"/>
          <w:rPr>
            <w:sz w:val="20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47E" w:rsidRDefault="001066DD">
    <w:pPr>
      <w:pStyle w:val="Zhlav"/>
    </w:pPr>
    <w:r>
      <w:rPr>
        <w:noProof/>
        <w:lang w:eastAsia="cs-CZ"/>
      </w:rPr>
      <w:drawing>
        <wp:anchor distT="0" distB="0" distL="114300" distR="114300" simplePos="0" relativeHeight="2" behindDoc="1" locked="0" layoutInCell="1" allowOverlap="1" wp14:anchorId="2498AB5F" wp14:editId="0FF31463">
          <wp:simplePos x="0" y="0"/>
          <wp:positionH relativeFrom="column">
            <wp:posOffset>-1905</wp:posOffset>
          </wp:positionH>
          <wp:positionV relativeFrom="paragraph">
            <wp:posOffset>-87630</wp:posOffset>
          </wp:positionV>
          <wp:extent cx="3023870" cy="906780"/>
          <wp:effectExtent l="0" t="0" r="0" b="0"/>
          <wp:wrapNone/>
          <wp:docPr id="4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23870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67E1C"/>
    <w:multiLevelType w:val="hybridMultilevel"/>
    <w:tmpl w:val="B34E3E66"/>
    <w:lvl w:ilvl="0" w:tplc="2BBA00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7E"/>
    <w:rsid w:val="00031DD1"/>
    <w:rsid w:val="000452AC"/>
    <w:rsid w:val="000749F4"/>
    <w:rsid w:val="000823EB"/>
    <w:rsid w:val="000B4055"/>
    <w:rsid w:val="000C6746"/>
    <w:rsid w:val="000E73A4"/>
    <w:rsid w:val="001045FF"/>
    <w:rsid w:val="001066DD"/>
    <w:rsid w:val="0016683B"/>
    <w:rsid w:val="0019309D"/>
    <w:rsid w:val="00197412"/>
    <w:rsid w:val="001A654E"/>
    <w:rsid w:val="001A678F"/>
    <w:rsid w:val="001D54A6"/>
    <w:rsid w:val="0023573D"/>
    <w:rsid w:val="00297D63"/>
    <w:rsid w:val="002A0E71"/>
    <w:rsid w:val="002A5864"/>
    <w:rsid w:val="003011B4"/>
    <w:rsid w:val="00301811"/>
    <w:rsid w:val="00372CB3"/>
    <w:rsid w:val="00387BAA"/>
    <w:rsid w:val="003B722F"/>
    <w:rsid w:val="003D3EA4"/>
    <w:rsid w:val="00420D00"/>
    <w:rsid w:val="00464877"/>
    <w:rsid w:val="004747A8"/>
    <w:rsid w:val="0058125C"/>
    <w:rsid w:val="0058407D"/>
    <w:rsid w:val="005B5F1B"/>
    <w:rsid w:val="006114BA"/>
    <w:rsid w:val="0061755F"/>
    <w:rsid w:val="00654088"/>
    <w:rsid w:val="00656896"/>
    <w:rsid w:val="0067710F"/>
    <w:rsid w:val="007468AA"/>
    <w:rsid w:val="00763C22"/>
    <w:rsid w:val="007722C4"/>
    <w:rsid w:val="0077530D"/>
    <w:rsid w:val="007C5DE2"/>
    <w:rsid w:val="007E5686"/>
    <w:rsid w:val="007F015E"/>
    <w:rsid w:val="00824901"/>
    <w:rsid w:val="00862646"/>
    <w:rsid w:val="008C447E"/>
    <w:rsid w:val="008D76FB"/>
    <w:rsid w:val="00965455"/>
    <w:rsid w:val="009A2A8A"/>
    <w:rsid w:val="009E478A"/>
    <w:rsid w:val="00A85865"/>
    <w:rsid w:val="00A94C3E"/>
    <w:rsid w:val="00AC74DA"/>
    <w:rsid w:val="00AD177A"/>
    <w:rsid w:val="00AF3B92"/>
    <w:rsid w:val="00B02069"/>
    <w:rsid w:val="00B21F8F"/>
    <w:rsid w:val="00B22401"/>
    <w:rsid w:val="00B40C63"/>
    <w:rsid w:val="00B42A4F"/>
    <w:rsid w:val="00BA59C8"/>
    <w:rsid w:val="00BB230A"/>
    <w:rsid w:val="00BB25C3"/>
    <w:rsid w:val="00BF6098"/>
    <w:rsid w:val="00C46542"/>
    <w:rsid w:val="00C67084"/>
    <w:rsid w:val="00C87299"/>
    <w:rsid w:val="00CC69F9"/>
    <w:rsid w:val="00CD1786"/>
    <w:rsid w:val="00CD67D2"/>
    <w:rsid w:val="00D357E7"/>
    <w:rsid w:val="00D87062"/>
    <w:rsid w:val="00D8729A"/>
    <w:rsid w:val="00DB7958"/>
    <w:rsid w:val="00DD2726"/>
    <w:rsid w:val="00DE0A46"/>
    <w:rsid w:val="00E43AC1"/>
    <w:rsid w:val="00E93E05"/>
    <w:rsid w:val="00EA7D92"/>
    <w:rsid w:val="00EB558D"/>
    <w:rsid w:val="00EE6779"/>
    <w:rsid w:val="00EF4133"/>
    <w:rsid w:val="00EF6663"/>
    <w:rsid w:val="00F009E6"/>
    <w:rsid w:val="00F01F5E"/>
    <w:rsid w:val="00F14881"/>
    <w:rsid w:val="00F26BB2"/>
    <w:rsid w:val="00F56253"/>
    <w:rsid w:val="00FB350B"/>
    <w:rsid w:val="00FD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pPr>
      <w:suppressAutoHyphens/>
      <w:spacing w:after="200"/>
    </w:pPr>
    <w:rPr>
      <w:rFonts w:ascii="Times New Roman" w:hAnsi="Times New Roman"/>
    </w:rPr>
  </w:style>
  <w:style w:type="paragraph" w:styleId="Nadpis1">
    <w:name w:val="heading 1"/>
    <w:basedOn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D2061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D2061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3D2061"/>
    <w:rPr>
      <w:smallCaps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qFormat/>
    <w:rsid w:val="003D2061"/>
    <w:rPr>
      <w:b/>
      <w:bCs/>
    </w:rPr>
  </w:style>
  <w:style w:type="character" w:styleId="Zvraznn">
    <w:name w:val="Emphasis"/>
    <w:qFormat/>
    <w:rsid w:val="003D2061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3D2061"/>
  </w:style>
  <w:style w:type="character" w:customStyle="1" w:styleId="CittChar">
    <w:name w:val="Citát Char"/>
    <w:basedOn w:val="Standardnpsmoodstavce"/>
    <w:link w:val="Citt"/>
    <w:uiPriority w:val="29"/>
    <w:qFormat/>
    <w:rsid w:val="003D2061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character" w:customStyle="1" w:styleId="InternetLink">
    <w:name w:val="Internet 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C34A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92DF6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92DF6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qFormat/>
    <w:rsid w:val="00540545"/>
    <w:rPr>
      <w:color w:val="808080"/>
    </w:rPr>
  </w:style>
  <w:style w:type="character" w:customStyle="1" w:styleId="apple-converted-space">
    <w:name w:val="apple-converted-space"/>
    <w:basedOn w:val="Standardnpsmoodstavce"/>
    <w:qFormat/>
    <w:rsid w:val="00896158"/>
  </w:style>
  <w:style w:type="character" w:styleId="Odkaznakoment">
    <w:name w:val="annotation reference"/>
    <w:basedOn w:val="Standardnpsmoodstavce"/>
    <w:uiPriority w:val="99"/>
    <w:semiHidden/>
    <w:unhideWhenUsed/>
    <w:qFormat/>
    <w:rsid w:val="007D7D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D7DA6"/>
    <w:rPr>
      <w:rFonts w:ascii="Times New Roman" w:hAnsi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D7DA6"/>
    <w:rPr>
      <w:rFonts w:ascii="Times New Roman" w:hAnsi="Times New Roman"/>
      <w:b/>
      <w:bCs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2702BA"/>
    <w:rPr>
      <w:rFonts w:ascii="Calibri" w:eastAsiaTheme="minorHAnsi" w:hAnsi="Calibri" w:cstheme="minorBidi"/>
      <w:szCs w:val="21"/>
    </w:rPr>
  </w:style>
  <w:style w:type="character" w:customStyle="1" w:styleId="ListLabel1">
    <w:name w:val="ListLabel 1"/>
    <w:qFormat/>
    <w:rPr>
      <w:rFonts w:cs="Courier New"/>
    </w:rPr>
  </w:style>
  <w:style w:type="paragraph" w:customStyle="1" w:styleId="Heading">
    <w:name w:val="Heading"/>
    <w:basedOn w:val="Normln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uiPriority w:val="35"/>
    <w:semiHidden/>
    <w:unhideWhenUsed/>
    <w:qFormat/>
    <w:rsid w:val="003D2061"/>
    <w:rPr>
      <w:b/>
      <w:bCs/>
      <w:sz w:val="18"/>
      <w:szCs w:val="18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Nzev">
    <w:name w:val="Title"/>
    <w:basedOn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3D2061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3D2061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customStyle="1" w:styleId="ContentsHeading">
    <w:name w:val="Contents Heading"/>
    <w:basedOn w:val="Nadpis1"/>
    <w:uiPriority w:val="39"/>
    <w:semiHidden/>
    <w:unhideWhenUsed/>
    <w:qFormat/>
    <w:rsid w:val="003D2061"/>
    <w:rPr>
      <w:lang w:bidi="en-US"/>
    </w:rPr>
  </w:style>
  <w:style w:type="paragraph" w:customStyle="1" w:styleId="PersonalName">
    <w:name w:val="Personal Name"/>
    <w:basedOn w:val="Nzev"/>
    <w:qFormat/>
    <w:rsid w:val="003D2061"/>
    <w:rPr>
      <w:b/>
      <w:caps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nhideWhenUsed/>
    <w:qFormat/>
    <w:rsid w:val="003A794C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D7DA6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7D7DA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2702BA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paragraph" w:customStyle="1" w:styleId="text1">
    <w:name w:val="text1"/>
    <w:basedOn w:val="Normln"/>
    <w:rsid w:val="00CD67D2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pPr>
      <w:suppressAutoHyphens/>
      <w:spacing w:after="200"/>
    </w:pPr>
    <w:rPr>
      <w:rFonts w:ascii="Times New Roman" w:hAnsi="Times New Roman"/>
    </w:rPr>
  </w:style>
  <w:style w:type="paragraph" w:styleId="Nadpis1">
    <w:name w:val="heading 1"/>
    <w:basedOn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D2061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D2061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3D2061"/>
    <w:rPr>
      <w:smallCaps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qFormat/>
    <w:rsid w:val="003D2061"/>
    <w:rPr>
      <w:b/>
      <w:bCs/>
    </w:rPr>
  </w:style>
  <w:style w:type="character" w:styleId="Zvraznn">
    <w:name w:val="Emphasis"/>
    <w:qFormat/>
    <w:rsid w:val="003D2061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3D2061"/>
  </w:style>
  <w:style w:type="character" w:customStyle="1" w:styleId="CittChar">
    <w:name w:val="Citát Char"/>
    <w:basedOn w:val="Standardnpsmoodstavce"/>
    <w:link w:val="Citt"/>
    <w:uiPriority w:val="29"/>
    <w:qFormat/>
    <w:rsid w:val="003D2061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character" w:customStyle="1" w:styleId="InternetLink">
    <w:name w:val="Internet 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C34A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92DF6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92DF6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qFormat/>
    <w:rsid w:val="00540545"/>
    <w:rPr>
      <w:color w:val="808080"/>
    </w:rPr>
  </w:style>
  <w:style w:type="character" w:customStyle="1" w:styleId="apple-converted-space">
    <w:name w:val="apple-converted-space"/>
    <w:basedOn w:val="Standardnpsmoodstavce"/>
    <w:qFormat/>
    <w:rsid w:val="00896158"/>
  </w:style>
  <w:style w:type="character" w:styleId="Odkaznakoment">
    <w:name w:val="annotation reference"/>
    <w:basedOn w:val="Standardnpsmoodstavce"/>
    <w:uiPriority w:val="99"/>
    <w:semiHidden/>
    <w:unhideWhenUsed/>
    <w:qFormat/>
    <w:rsid w:val="007D7D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D7DA6"/>
    <w:rPr>
      <w:rFonts w:ascii="Times New Roman" w:hAnsi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D7DA6"/>
    <w:rPr>
      <w:rFonts w:ascii="Times New Roman" w:hAnsi="Times New Roman"/>
      <w:b/>
      <w:bCs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2702BA"/>
    <w:rPr>
      <w:rFonts w:ascii="Calibri" w:eastAsiaTheme="minorHAnsi" w:hAnsi="Calibri" w:cstheme="minorBidi"/>
      <w:szCs w:val="21"/>
    </w:rPr>
  </w:style>
  <w:style w:type="character" w:customStyle="1" w:styleId="ListLabel1">
    <w:name w:val="ListLabel 1"/>
    <w:qFormat/>
    <w:rPr>
      <w:rFonts w:cs="Courier New"/>
    </w:rPr>
  </w:style>
  <w:style w:type="paragraph" w:customStyle="1" w:styleId="Heading">
    <w:name w:val="Heading"/>
    <w:basedOn w:val="Normln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uiPriority w:val="35"/>
    <w:semiHidden/>
    <w:unhideWhenUsed/>
    <w:qFormat/>
    <w:rsid w:val="003D2061"/>
    <w:rPr>
      <w:b/>
      <w:bCs/>
      <w:sz w:val="18"/>
      <w:szCs w:val="18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Nzev">
    <w:name w:val="Title"/>
    <w:basedOn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3D2061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3D2061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customStyle="1" w:styleId="ContentsHeading">
    <w:name w:val="Contents Heading"/>
    <w:basedOn w:val="Nadpis1"/>
    <w:uiPriority w:val="39"/>
    <w:semiHidden/>
    <w:unhideWhenUsed/>
    <w:qFormat/>
    <w:rsid w:val="003D2061"/>
    <w:rPr>
      <w:lang w:bidi="en-US"/>
    </w:rPr>
  </w:style>
  <w:style w:type="paragraph" w:customStyle="1" w:styleId="PersonalName">
    <w:name w:val="Personal Name"/>
    <w:basedOn w:val="Nzev"/>
    <w:qFormat/>
    <w:rsid w:val="003D2061"/>
    <w:rPr>
      <w:b/>
      <w:caps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nhideWhenUsed/>
    <w:qFormat/>
    <w:rsid w:val="003A794C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D7DA6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7D7DA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2702BA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paragraph" w:customStyle="1" w:styleId="text1">
    <w:name w:val="text1"/>
    <w:basedOn w:val="Normln"/>
    <w:rsid w:val="00CD67D2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ravska-galerie.cz/" TargetMode="External"/><Relationship Id="rId1" Type="http://schemas.openxmlformats.org/officeDocument/2006/relationships/hyperlink" Target="mailto:tisk@moravska-galeri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DC69-8BD1-45B8-86F9-B727A6F9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Paučo Michaela</dc:creator>
  <cp:lastModifiedBy>Paučo Michaela</cp:lastModifiedBy>
  <cp:revision>48</cp:revision>
  <cp:lastPrinted>2019-05-22T10:15:00Z</cp:lastPrinted>
  <dcterms:created xsi:type="dcterms:W3CDTF">2017-04-06T08:33:00Z</dcterms:created>
  <dcterms:modified xsi:type="dcterms:W3CDTF">2019-05-22T10:24:00Z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