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35E" w:rsidRDefault="00F1335E" w:rsidP="00F1335E">
      <w:pPr>
        <w:pStyle w:val="Normlnweb"/>
        <w:rPr>
          <w:b/>
          <w:color w:val="000000"/>
          <w:sz w:val="40"/>
          <w:szCs w:val="40"/>
        </w:rPr>
      </w:pPr>
    </w:p>
    <w:p w:rsidR="00F1335E" w:rsidRDefault="004E5EB2" w:rsidP="00F1335E">
      <w:pPr>
        <w:pStyle w:val="Normlnweb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V Moravské galerii se představí britský malíř Fraser Brocklehurst</w:t>
      </w:r>
    </w:p>
    <w:p w:rsidR="004E5EB2" w:rsidRDefault="004E5EB2" w:rsidP="00F1335E">
      <w:pPr>
        <w:pStyle w:val="Normlnweb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Fraser Brocklehurst vystaví v pr</w:t>
      </w:r>
      <w:r w:rsidR="006977B4">
        <w:rPr>
          <w:b/>
          <w:color w:val="000000"/>
          <w:sz w:val="22"/>
          <w:szCs w:val="22"/>
        </w:rPr>
        <w:t>ostoru Atria své malby na texti</w:t>
      </w:r>
      <w:r>
        <w:rPr>
          <w:b/>
          <w:color w:val="000000"/>
          <w:sz w:val="22"/>
          <w:szCs w:val="22"/>
        </w:rPr>
        <w:t xml:space="preserve">liích. </w:t>
      </w:r>
      <w:r w:rsidR="001A7A41">
        <w:rPr>
          <w:b/>
          <w:color w:val="000000"/>
          <w:sz w:val="22"/>
          <w:szCs w:val="22"/>
        </w:rPr>
        <w:t xml:space="preserve">Jedná se o poslední kurátorský projekt Richarda Adama, který postupně v Moravské galeri </w:t>
      </w:r>
      <w:r w:rsidR="00F2328F">
        <w:rPr>
          <w:b/>
          <w:color w:val="000000"/>
          <w:sz w:val="22"/>
          <w:szCs w:val="22"/>
        </w:rPr>
        <w:t>uvedl</w:t>
      </w:r>
      <w:r w:rsidR="001A7A41">
        <w:rPr>
          <w:b/>
          <w:color w:val="000000"/>
          <w:sz w:val="22"/>
          <w:szCs w:val="22"/>
        </w:rPr>
        <w:t xml:space="preserve"> tři autory střední generace. Výstava Pillow talk se otevírá současně se zahájením výstavy Boudník. </w:t>
      </w:r>
    </w:p>
    <w:p w:rsidR="000247BA" w:rsidRDefault="000247BA" w:rsidP="00F1335E">
      <w:pPr>
        <w:spacing w:after="0"/>
        <w:rPr>
          <w:b/>
        </w:rPr>
      </w:pPr>
    </w:p>
    <w:p w:rsidR="001A7A41" w:rsidRDefault="001A7A41" w:rsidP="00F1335E">
      <w:pPr>
        <w:spacing w:after="0"/>
        <w:rPr>
          <w:b/>
        </w:rPr>
      </w:pPr>
      <w:proofErr w:type="spellStart"/>
      <w:r>
        <w:rPr>
          <w:b/>
        </w:rPr>
        <w:t>Fraser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Brocklehurst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Pillow</w:t>
      </w:r>
      <w:proofErr w:type="spellEnd"/>
      <w:r>
        <w:rPr>
          <w:b/>
        </w:rPr>
        <w:t xml:space="preserve"> talk</w:t>
      </w:r>
    </w:p>
    <w:p w:rsidR="00F1335E" w:rsidRPr="0039542E" w:rsidRDefault="00F1335E" w:rsidP="00F1335E">
      <w:pPr>
        <w:spacing w:after="0"/>
        <w:rPr>
          <w:b/>
        </w:rPr>
      </w:pPr>
      <w:r>
        <w:rPr>
          <w:b/>
        </w:rPr>
        <w:t>Kurátor</w:t>
      </w:r>
      <w:r w:rsidRPr="0039542E">
        <w:rPr>
          <w:b/>
        </w:rPr>
        <w:t xml:space="preserve">: </w:t>
      </w:r>
      <w:r w:rsidR="0062327A">
        <w:rPr>
          <w:b/>
        </w:rPr>
        <w:t>Richard Adam</w:t>
      </w:r>
    </w:p>
    <w:p w:rsidR="00F1335E" w:rsidRDefault="00F1335E" w:rsidP="00F1335E">
      <w:pPr>
        <w:spacing w:after="0"/>
        <w:rPr>
          <w:rFonts w:cs="Times New Roman"/>
          <w:b/>
          <w:bCs/>
          <w:color w:val="000000"/>
          <w:lang w:eastAsia="ar-SA"/>
        </w:rPr>
      </w:pPr>
      <w:r w:rsidRPr="000873F5">
        <w:rPr>
          <w:rFonts w:cs="Times New Roman"/>
          <w:b/>
          <w:bCs/>
          <w:color w:val="000000"/>
        </w:rPr>
        <w:t>Pražákův palác, Husova 18</w:t>
      </w:r>
      <w:r>
        <w:rPr>
          <w:rFonts w:cs="Times New Roman"/>
          <w:b/>
          <w:bCs/>
          <w:color w:val="000000"/>
        </w:rPr>
        <w:t xml:space="preserve"> (Atrium)</w:t>
      </w:r>
      <w:r w:rsidRPr="000873F5">
        <w:rPr>
          <w:rFonts w:cs="Times New Roman"/>
          <w:b/>
          <w:bCs/>
          <w:color w:val="000000"/>
        </w:rPr>
        <w:br/>
      </w:r>
      <w:proofErr w:type="gramStart"/>
      <w:r w:rsidR="001A7A41">
        <w:rPr>
          <w:rFonts w:cs="Times New Roman"/>
          <w:b/>
          <w:bCs/>
          <w:color w:val="000000"/>
          <w:lang w:eastAsia="ar-SA"/>
        </w:rPr>
        <w:t>12</w:t>
      </w:r>
      <w:r w:rsidRPr="000873F5">
        <w:rPr>
          <w:rFonts w:cs="Times New Roman"/>
          <w:b/>
          <w:bCs/>
          <w:color w:val="000000"/>
          <w:lang w:eastAsia="ar-SA"/>
        </w:rPr>
        <w:t>.</w:t>
      </w:r>
      <w:r w:rsidR="001A7A41">
        <w:rPr>
          <w:rFonts w:cs="Times New Roman"/>
          <w:b/>
          <w:bCs/>
          <w:color w:val="000000"/>
          <w:lang w:eastAsia="ar-SA"/>
        </w:rPr>
        <w:t xml:space="preserve"> 4. –11</w:t>
      </w:r>
      <w:proofErr w:type="gramEnd"/>
      <w:r w:rsidR="001A7A41">
        <w:rPr>
          <w:rFonts w:cs="Times New Roman"/>
          <w:b/>
          <w:bCs/>
          <w:color w:val="000000"/>
          <w:lang w:eastAsia="ar-SA"/>
        </w:rPr>
        <w:t>. 8. 2019</w:t>
      </w:r>
    </w:p>
    <w:p w:rsidR="000247BA" w:rsidRDefault="000247BA" w:rsidP="00F1335E">
      <w:pPr>
        <w:spacing w:after="0"/>
        <w:rPr>
          <w:rFonts w:cs="Times New Roman"/>
          <w:b/>
          <w:bCs/>
          <w:color w:val="000000"/>
          <w:lang w:eastAsia="ar-SA"/>
        </w:rPr>
      </w:pPr>
      <w:r>
        <w:rPr>
          <w:rFonts w:cs="Times New Roman"/>
          <w:b/>
          <w:bCs/>
          <w:color w:val="000000"/>
          <w:lang w:eastAsia="ar-SA"/>
        </w:rPr>
        <w:t>Vernisáž: 11. 4. 2019, 18 hodin</w:t>
      </w:r>
    </w:p>
    <w:p w:rsidR="000247BA" w:rsidRDefault="000247BA"/>
    <w:p w:rsidR="00DB2F0D" w:rsidRDefault="00B50642">
      <w:r>
        <w:t xml:space="preserve">Do Česka přišel v roce 1998 poté, co se v Newcastlu nepohodl s majitelem ateliéru.  Mělo </w:t>
      </w:r>
      <w:r w:rsidR="00027359">
        <w:t>jít o</w:t>
      </w:r>
      <w:r>
        <w:t xml:space="preserve"> kr</w:t>
      </w:r>
      <w:r w:rsidR="00027359">
        <w:t>átkou návštěvu Prahy, která se vyvinula</w:t>
      </w:r>
      <w:r w:rsidR="00DB2F0D">
        <w:t xml:space="preserve"> v život </w:t>
      </w:r>
      <w:r w:rsidR="00E86BB8">
        <w:t xml:space="preserve">v </w:t>
      </w:r>
      <w:r w:rsidR="00DB2F0D">
        <w:t xml:space="preserve">nové zemi. </w:t>
      </w:r>
      <w:proofErr w:type="spellStart"/>
      <w:r w:rsidR="00DB2F0D">
        <w:t>Fraser</w:t>
      </w:r>
      <w:proofErr w:type="spellEnd"/>
      <w:r w:rsidR="00DB2F0D">
        <w:t xml:space="preserve"> </w:t>
      </w:r>
      <w:proofErr w:type="spellStart"/>
      <w:r w:rsidR="00DB2F0D">
        <w:t>Brocklehurst</w:t>
      </w:r>
      <w:proofErr w:type="spellEnd"/>
      <w:r w:rsidR="00DB2F0D">
        <w:t xml:space="preserve"> měl v Česku štěstí na lidi, kteří mu pomohli najít bydlení, práci i ateliér. </w:t>
      </w:r>
      <w:r w:rsidR="00BD1490">
        <w:t xml:space="preserve">Následovalo několik samostatných výstav, v Brně jej představila již dříve </w:t>
      </w:r>
      <w:proofErr w:type="spellStart"/>
      <w:r w:rsidR="00BD1490">
        <w:t>Wannieck</w:t>
      </w:r>
      <w:proofErr w:type="spellEnd"/>
      <w:r w:rsidR="00BD1490">
        <w:t xml:space="preserve"> </w:t>
      </w:r>
      <w:proofErr w:type="spellStart"/>
      <w:r w:rsidR="00BD1490">
        <w:t>Gallery</w:t>
      </w:r>
      <w:proofErr w:type="spellEnd"/>
      <w:r w:rsidR="00BD1490">
        <w:t xml:space="preserve">.  </w:t>
      </w:r>
    </w:p>
    <w:p w:rsidR="00E11F93" w:rsidRDefault="00BD1490" w:rsidP="00114923">
      <w:r>
        <w:t>„</w:t>
      </w:r>
      <w:r w:rsidR="00E11F93" w:rsidRPr="00BD1490">
        <w:rPr>
          <w:i/>
        </w:rPr>
        <w:t>Maluje v zásadě expresivně, tedy do určité míry. Tvrdost je v jeho malování přítomna, ale zároveň jaksi korigov</w:t>
      </w:r>
      <w:r w:rsidR="00202C9C" w:rsidRPr="00BD1490">
        <w:rPr>
          <w:i/>
        </w:rPr>
        <w:t>á</w:t>
      </w:r>
      <w:r w:rsidR="00E11F93" w:rsidRPr="00BD1490">
        <w:rPr>
          <w:i/>
        </w:rPr>
        <w:t>n</w:t>
      </w:r>
      <w:r w:rsidR="00202C9C" w:rsidRPr="00BD1490">
        <w:rPr>
          <w:i/>
        </w:rPr>
        <w:t>a</w:t>
      </w:r>
      <w:r w:rsidRPr="00BD1490">
        <w:rPr>
          <w:i/>
        </w:rPr>
        <w:t>‚</w:t>
      </w:r>
      <w:r w:rsidR="00A93CD1">
        <w:rPr>
          <w:i/>
        </w:rPr>
        <w:t xml:space="preserve"> </w:t>
      </w:r>
      <w:r w:rsidR="000247BA">
        <w:rPr>
          <w:i/>
        </w:rPr>
        <w:t>umravněná</w:t>
      </w:r>
      <w:r w:rsidR="00E11F93" w:rsidRPr="00BD1490">
        <w:rPr>
          <w:i/>
        </w:rPr>
        <w:t>.</w:t>
      </w:r>
      <w:r w:rsidR="00114923" w:rsidRPr="00BD1490">
        <w:rPr>
          <w:i/>
        </w:rPr>
        <w:t xml:space="preserve"> Je to jiná verze exprese, jiná verze tvrdosti, ale přitom mistrovsky zvládnutá</w:t>
      </w:r>
      <w:r w:rsidR="00EE082D" w:rsidRPr="00BD1490">
        <w:rPr>
          <w:i/>
        </w:rPr>
        <w:t>.</w:t>
      </w:r>
      <w:r w:rsidR="00E11F93" w:rsidRPr="00BD1490">
        <w:rPr>
          <w:i/>
        </w:rPr>
        <w:t xml:space="preserve"> </w:t>
      </w:r>
      <w:r w:rsidR="00856144" w:rsidRPr="00BD1490">
        <w:rPr>
          <w:i/>
        </w:rPr>
        <w:t>Jeh</w:t>
      </w:r>
      <w:r w:rsidRPr="00BD1490">
        <w:rPr>
          <w:i/>
        </w:rPr>
        <w:t>o malbu lze zahrnout pod pojem ‚</w:t>
      </w:r>
      <w:proofErr w:type="spellStart"/>
      <w:r w:rsidRPr="00BD1490">
        <w:rPr>
          <w:i/>
        </w:rPr>
        <w:t>bad</w:t>
      </w:r>
      <w:proofErr w:type="spellEnd"/>
      <w:r w:rsidRPr="00BD1490">
        <w:rPr>
          <w:i/>
        </w:rPr>
        <w:t xml:space="preserve"> </w:t>
      </w:r>
      <w:proofErr w:type="spellStart"/>
      <w:r w:rsidRPr="00BD1490">
        <w:rPr>
          <w:i/>
        </w:rPr>
        <w:t>painting</w:t>
      </w:r>
      <w:proofErr w:type="spellEnd"/>
      <w:r w:rsidRPr="00BD1490">
        <w:rPr>
          <w:i/>
        </w:rPr>
        <w:t>‘</w:t>
      </w:r>
      <w:r w:rsidR="00856144" w:rsidRPr="00BD1490">
        <w:rPr>
          <w:i/>
        </w:rPr>
        <w:t xml:space="preserve">, i když </w:t>
      </w:r>
      <w:r w:rsidRPr="00BD1490">
        <w:rPr>
          <w:i/>
        </w:rPr>
        <w:t>podobné ‚škatulkování‘</w:t>
      </w:r>
      <w:r w:rsidR="00114923" w:rsidRPr="00BD1490">
        <w:rPr>
          <w:i/>
        </w:rPr>
        <w:t xml:space="preserve"> nevystihuje skutečnou podstatu tvorby. Jednoduše řečeno, </w:t>
      </w:r>
      <w:proofErr w:type="spellStart"/>
      <w:r w:rsidR="00114923" w:rsidRPr="00BD1490">
        <w:rPr>
          <w:i/>
        </w:rPr>
        <w:t>Fraserovo</w:t>
      </w:r>
      <w:proofErr w:type="spellEnd"/>
      <w:r w:rsidR="00114923" w:rsidRPr="00BD1490">
        <w:rPr>
          <w:i/>
        </w:rPr>
        <w:t xml:space="preserve"> malování </w:t>
      </w:r>
      <w:r w:rsidR="00856144" w:rsidRPr="00BD1490">
        <w:rPr>
          <w:i/>
        </w:rPr>
        <w:t>je</w:t>
      </w:r>
      <w:r w:rsidR="00114923" w:rsidRPr="00BD1490">
        <w:rPr>
          <w:i/>
        </w:rPr>
        <w:t xml:space="preserve"> suverénní </w:t>
      </w:r>
      <w:r w:rsidR="000247BA">
        <w:rPr>
          <w:i/>
        </w:rPr>
        <w:br/>
      </w:r>
      <w:r w:rsidR="00114923" w:rsidRPr="00BD1490">
        <w:rPr>
          <w:i/>
        </w:rPr>
        <w:t>a dokonale zvládnuté</w:t>
      </w:r>
      <w:r w:rsidR="000247BA">
        <w:rPr>
          <w:i/>
        </w:rPr>
        <w:t>,</w:t>
      </w:r>
      <w:r w:rsidR="00114923" w:rsidRPr="00BD1490">
        <w:rPr>
          <w:i/>
        </w:rPr>
        <w:t xml:space="preserve"> patří-li či nepatří pod ně</w:t>
      </w:r>
      <w:r w:rsidRPr="00BD1490">
        <w:rPr>
          <w:i/>
        </w:rPr>
        <w:t>jaký pojem</w:t>
      </w:r>
      <w:r w:rsidR="000247BA">
        <w:rPr>
          <w:i/>
        </w:rPr>
        <w:t>,</w:t>
      </w:r>
      <w:r w:rsidRPr="00BD1490">
        <w:rPr>
          <w:i/>
        </w:rPr>
        <w:t xml:space="preserve"> je celkem vedlejší</w:t>
      </w:r>
      <w:r>
        <w:t xml:space="preserve">“, dodává k tvorbě </w:t>
      </w:r>
      <w:proofErr w:type="spellStart"/>
      <w:r>
        <w:t>Frasera</w:t>
      </w:r>
      <w:proofErr w:type="spellEnd"/>
      <w:r>
        <w:t xml:space="preserve"> </w:t>
      </w:r>
      <w:proofErr w:type="spellStart"/>
      <w:r>
        <w:t>Brocklehursta</w:t>
      </w:r>
      <w:proofErr w:type="spellEnd"/>
      <w:r>
        <w:t xml:space="preserve"> kurátor výstavy Richard Adam.</w:t>
      </w:r>
    </w:p>
    <w:p w:rsidR="00DB2F0D" w:rsidRPr="00BD1490" w:rsidRDefault="00DB2F0D" w:rsidP="00BD1490">
      <w:pPr>
        <w:rPr>
          <w:color w:val="000000"/>
        </w:rPr>
      </w:pPr>
      <w:r w:rsidRPr="00DB2F0D">
        <w:t xml:space="preserve">Pro svoji výstavu v Moravské galerii </w:t>
      </w:r>
      <w:r w:rsidR="000247BA">
        <w:t xml:space="preserve">malíř </w:t>
      </w:r>
      <w:r w:rsidRPr="00DB2F0D">
        <w:t>zvolil cyklus obrazů tvořený na nenapnutých textiliích. Nejrůznějšími druhy barev zachycuje a variuje témat</w:t>
      </w:r>
      <w:r w:rsidR="00BD1490">
        <w:t xml:space="preserve">a, která se u něj často vracejí, ať už jsou to kříže, vrtulník nebo pařez stromu. </w:t>
      </w:r>
      <w:r w:rsidR="009073F9" w:rsidRPr="009073F9">
        <w:rPr>
          <w:color w:val="000000"/>
        </w:rPr>
        <w:t xml:space="preserve">Název </w:t>
      </w:r>
      <w:r w:rsidR="00484828">
        <w:rPr>
          <w:color w:val="000000"/>
        </w:rPr>
        <w:t xml:space="preserve">výstavy </w:t>
      </w:r>
      <w:proofErr w:type="spellStart"/>
      <w:r w:rsidR="009073F9" w:rsidRPr="009073F9">
        <w:rPr>
          <w:color w:val="000000"/>
        </w:rPr>
        <w:t>Pillow</w:t>
      </w:r>
      <w:proofErr w:type="spellEnd"/>
      <w:r w:rsidR="009073F9" w:rsidRPr="009073F9">
        <w:rPr>
          <w:color w:val="000000"/>
        </w:rPr>
        <w:t xml:space="preserve"> </w:t>
      </w:r>
      <w:r w:rsidR="00484828">
        <w:rPr>
          <w:color w:val="000000"/>
        </w:rPr>
        <w:t xml:space="preserve">talk </w:t>
      </w:r>
      <w:r w:rsidR="00BD1490">
        <w:rPr>
          <w:color w:val="000000"/>
        </w:rPr>
        <w:t xml:space="preserve">můžeme </w:t>
      </w:r>
      <w:r w:rsidR="00484828">
        <w:rPr>
          <w:color w:val="000000"/>
        </w:rPr>
        <w:t xml:space="preserve">chápat </w:t>
      </w:r>
      <w:r w:rsidR="00D546BA">
        <w:rPr>
          <w:color w:val="000000"/>
        </w:rPr>
        <w:t>jako intimní rozhovor sám se sebou nebo s ji</w:t>
      </w:r>
      <w:bookmarkStart w:id="0" w:name="_GoBack"/>
      <w:bookmarkEnd w:id="0"/>
      <w:r w:rsidR="00D546BA">
        <w:rPr>
          <w:color w:val="000000"/>
        </w:rPr>
        <w:t xml:space="preserve">nou osobou. </w:t>
      </w:r>
      <w:r w:rsidR="00BF0982">
        <w:rPr>
          <w:color w:val="000000"/>
        </w:rPr>
        <w:t>V každém případě jako součást tvůrčího procesu.</w:t>
      </w:r>
      <w:r w:rsidR="00707A6F">
        <w:rPr>
          <w:color w:val="000000"/>
        </w:rPr>
        <w:t xml:space="preserve"> </w:t>
      </w:r>
    </w:p>
    <w:sectPr w:rsidR="00DB2F0D" w:rsidRPr="00BD1490" w:rsidSect="00BD1490">
      <w:headerReference w:type="default" r:id="rId8"/>
      <w:footerReference w:type="default" r:id="rId9"/>
      <w:pgSz w:w="11906" w:h="16838"/>
      <w:pgMar w:top="1417" w:right="1417" w:bottom="1417" w:left="1417" w:header="708" w:footer="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562" w:rsidRDefault="003F6562" w:rsidP="00F1335E">
      <w:pPr>
        <w:spacing w:after="0" w:line="240" w:lineRule="auto"/>
      </w:pPr>
      <w:r>
        <w:separator/>
      </w:r>
    </w:p>
  </w:endnote>
  <w:endnote w:type="continuationSeparator" w:id="0">
    <w:p w:rsidR="003F6562" w:rsidRDefault="003F6562" w:rsidP="00F13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490" w:rsidRDefault="00BD1490" w:rsidP="00BD1490">
    <w:pPr>
      <w:pStyle w:val="Normlnweb"/>
      <w:spacing w:before="0" w:after="0"/>
      <w:rPr>
        <w:b/>
        <w:color w:val="000000"/>
        <w:sz w:val="22"/>
        <w:szCs w:val="22"/>
      </w:rPr>
    </w:pPr>
    <w:r w:rsidRPr="003A794C">
      <w:rPr>
        <w:b/>
        <w:color w:val="000000"/>
        <w:sz w:val="22"/>
        <w:szCs w:val="22"/>
      </w:rPr>
      <w:t>Kontakt pro média</w:t>
    </w:r>
    <w:r>
      <w:rPr>
        <w:b/>
        <w:color w:val="000000"/>
        <w:sz w:val="22"/>
        <w:szCs w:val="22"/>
      </w:rPr>
      <w:t xml:space="preserve">: </w:t>
    </w:r>
  </w:p>
  <w:p w:rsidR="00BD1490" w:rsidRDefault="00BD1490" w:rsidP="00BD1490">
    <w:pPr>
      <w:pStyle w:val="Normlnweb"/>
      <w:spacing w:before="0" w:beforeAutospacing="0" w:after="0" w:afterAutospacing="0"/>
      <w:rPr>
        <w:b/>
        <w:color w:val="000000"/>
        <w:sz w:val="22"/>
        <w:szCs w:val="22"/>
      </w:rPr>
    </w:pPr>
    <w:r w:rsidRPr="003A794C">
      <w:rPr>
        <w:b/>
        <w:color w:val="000000"/>
        <w:sz w:val="22"/>
        <w:szCs w:val="22"/>
      </w:rPr>
      <w:t>Michaela Paučo</w:t>
    </w:r>
  </w:p>
  <w:p w:rsidR="00BD1490" w:rsidRPr="00BD1490" w:rsidRDefault="00BD1490" w:rsidP="00BD1490">
    <w:pPr>
      <w:pStyle w:val="Normlnweb"/>
      <w:spacing w:before="0" w:beforeAutospacing="0" w:after="0" w:afterAutospacing="0"/>
      <w:rPr>
        <w:b/>
        <w:color w:val="000000"/>
        <w:sz w:val="22"/>
        <w:szCs w:val="22"/>
      </w:rPr>
    </w:pPr>
    <w:r w:rsidRPr="003A794C">
      <w:rPr>
        <w:color w:val="000000"/>
        <w:sz w:val="22"/>
        <w:szCs w:val="22"/>
      </w:rPr>
      <w:t xml:space="preserve">E-mail </w:t>
    </w:r>
    <w:hyperlink r:id="rId1" w:history="1">
      <w:r w:rsidRPr="003A794C">
        <w:rPr>
          <w:rStyle w:val="Hypertextovodkaz"/>
          <w:sz w:val="22"/>
          <w:szCs w:val="22"/>
        </w:rPr>
        <w:t>tisk@moravska-galerie.cz</w:t>
      </w:r>
    </w:hyperlink>
    <w:r w:rsidRPr="003A794C">
      <w:rPr>
        <w:color w:val="000000"/>
        <w:sz w:val="22"/>
        <w:szCs w:val="22"/>
      </w:rPr>
      <w:br/>
      <w:t>Telefon +420 532 169 174</w:t>
    </w:r>
    <w:r w:rsidRPr="003A794C">
      <w:rPr>
        <w:color w:val="000000"/>
        <w:sz w:val="22"/>
        <w:szCs w:val="22"/>
      </w:rPr>
      <w:br/>
      <w:t>Mobil +420 724 516</w:t>
    </w:r>
    <w:r>
      <w:rPr>
        <w:color w:val="000000"/>
        <w:sz w:val="22"/>
        <w:szCs w:val="22"/>
      </w:rPr>
      <w:t> </w:t>
    </w:r>
    <w:r w:rsidRPr="003A794C">
      <w:rPr>
        <w:color w:val="000000"/>
        <w:sz w:val="22"/>
        <w:szCs w:val="22"/>
      </w:rPr>
      <w:t>672</w:t>
    </w:r>
  </w:p>
  <w:p w:rsidR="00BD1490" w:rsidRDefault="00BD1490" w:rsidP="00BD1490"/>
  <w:p w:rsidR="00BD1490" w:rsidRDefault="00BD149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562" w:rsidRDefault="003F6562" w:rsidP="00F1335E">
      <w:pPr>
        <w:spacing w:after="0" w:line="240" w:lineRule="auto"/>
      </w:pPr>
      <w:r>
        <w:separator/>
      </w:r>
    </w:p>
  </w:footnote>
  <w:footnote w:type="continuationSeparator" w:id="0">
    <w:p w:rsidR="003F6562" w:rsidRDefault="003F6562" w:rsidP="00F13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35E" w:rsidRDefault="00F1335E">
    <w:pPr>
      <w:pStyle w:val="Zhlav"/>
    </w:pPr>
    <w:r>
      <w:rPr>
        <w:noProof/>
        <w:sz w:val="20"/>
        <w:szCs w:val="20"/>
        <w:lang w:eastAsia="cs-CZ"/>
      </w:rPr>
      <w:drawing>
        <wp:inline distT="0" distB="0" distL="0" distR="0" wp14:anchorId="2781B519" wp14:editId="360D3A3A">
          <wp:extent cx="3021676" cy="918556"/>
          <wp:effectExtent l="0" t="0" r="762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G T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1676" cy="9185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35E"/>
    <w:rsid w:val="000247BA"/>
    <w:rsid w:val="00027359"/>
    <w:rsid w:val="00046EC0"/>
    <w:rsid w:val="000848F9"/>
    <w:rsid w:val="00114923"/>
    <w:rsid w:val="001A7A41"/>
    <w:rsid w:val="001B0024"/>
    <w:rsid w:val="00202C9C"/>
    <w:rsid w:val="00251421"/>
    <w:rsid w:val="002D36BA"/>
    <w:rsid w:val="00303482"/>
    <w:rsid w:val="003F6562"/>
    <w:rsid w:val="00484828"/>
    <w:rsid w:val="004E5EB2"/>
    <w:rsid w:val="0055153D"/>
    <w:rsid w:val="00566808"/>
    <w:rsid w:val="005810E8"/>
    <w:rsid w:val="005845D3"/>
    <w:rsid w:val="0062327A"/>
    <w:rsid w:val="006456D7"/>
    <w:rsid w:val="006977B4"/>
    <w:rsid w:val="006C7CAB"/>
    <w:rsid w:val="00707A6F"/>
    <w:rsid w:val="007B5915"/>
    <w:rsid w:val="0081768B"/>
    <w:rsid w:val="00856144"/>
    <w:rsid w:val="0086066A"/>
    <w:rsid w:val="009073F9"/>
    <w:rsid w:val="009E596D"/>
    <w:rsid w:val="00A620C2"/>
    <w:rsid w:val="00A93CD1"/>
    <w:rsid w:val="00B03ECF"/>
    <w:rsid w:val="00B3411D"/>
    <w:rsid w:val="00B50642"/>
    <w:rsid w:val="00B53627"/>
    <w:rsid w:val="00BD1490"/>
    <w:rsid w:val="00BF0982"/>
    <w:rsid w:val="00D546BA"/>
    <w:rsid w:val="00D7516E"/>
    <w:rsid w:val="00DB2F0D"/>
    <w:rsid w:val="00DF2BB3"/>
    <w:rsid w:val="00E11F93"/>
    <w:rsid w:val="00E16EDB"/>
    <w:rsid w:val="00E86BB8"/>
    <w:rsid w:val="00EE082D"/>
    <w:rsid w:val="00F1335E"/>
    <w:rsid w:val="00F2328F"/>
    <w:rsid w:val="00FE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335E"/>
    <w:rPr>
      <w:rFonts w:ascii="Times New Roman" w:eastAsiaTheme="majorEastAsia" w:hAnsi="Times New Roman" w:cstheme="maj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qFormat/>
    <w:rsid w:val="00F1335E"/>
    <w:pPr>
      <w:spacing w:before="100" w:beforeAutospacing="1" w:after="100" w:afterAutospacing="1" w:line="240" w:lineRule="auto"/>
    </w:pPr>
    <w:rPr>
      <w:rFonts w:eastAsia="Times New Roman" w:cs="Times New Roman"/>
      <w:noProof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F1335E"/>
    <w:pPr>
      <w:spacing w:after="0" w:line="240" w:lineRule="auto"/>
    </w:pPr>
    <w:rPr>
      <w:rFonts w:ascii="Calibri" w:eastAsiaTheme="minorHAnsi" w:hAnsi="Calibr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F1335E"/>
    <w:rPr>
      <w:rFonts w:ascii="Calibri" w:hAnsi="Calibri"/>
      <w:szCs w:val="21"/>
    </w:rPr>
  </w:style>
  <w:style w:type="paragraph" w:styleId="Zhlav">
    <w:name w:val="header"/>
    <w:basedOn w:val="Normln"/>
    <w:link w:val="ZhlavChar"/>
    <w:uiPriority w:val="99"/>
    <w:unhideWhenUsed/>
    <w:rsid w:val="00F13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1335E"/>
    <w:rPr>
      <w:rFonts w:ascii="Times New Roman" w:eastAsiaTheme="majorEastAsia" w:hAnsi="Times New Roman" w:cstheme="majorBidi"/>
    </w:rPr>
  </w:style>
  <w:style w:type="paragraph" w:styleId="Zpat">
    <w:name w:val="footer"/>
    <w:basedOn w:val="Normln"/>
    <w:link w:val="ZpatChar"/>
    <w:uiPriority w:val="99"/>
    <w:unhideWhenUsed/>
    <w:rsid w:val="00F13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335E"/>
    <w:rPr>
      <w:rFonts w:ascii="Times New Roman" w:eastAsiaTheme="majorEastAsia" w:hAnsi="Times New Roman" w:cstheme="maj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3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335E"/>
    <w:rPr>
      <w:rFonts w:ascii="Tahoma" w:eastAsiaTheme="majorEastAsi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456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335E"/>
    <w:rPr>
      <w:rFonts w:ascii="Times New Roman" w:eastAsiaTheme="majorEastAsia" w:hAnsi="Times New Roman" w:cstheme="maj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qFormat/>
    <w:rsid w:val="00F1335E"/>
    <w:pPr>
      <w:spacing w:before="100" w:beforeAutospacing="1" w:after="100" w:afterAutospacing="1" w:line="240" w:lineRule="auto"/>
    </w:pPr>
    <w:rPr>
      <w:rFonts w:eastAsia="Times New Roman" w:cs="Times New Roman"/>
      <w:noProof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F1335E"/>
    <w:pPr>
      <w:spacing w:after="0" w:line="240" w:lineRule="auto"/>
    </w:pPr>
    <w:rPr>
      <w:rFonts w:ascii="Calibri" w:eastAsiaTheme="minorHAnsi" w:hAnsi="Calibr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F1335E"/>
    <w:rPr>
      <w:rFonts w:ascii="Calibri" w:hAnsi="Calibri"/>
      <w:szCs w:val="21"/>
    </w:rPr>
  </w:style>
  <w:style w:type="paragraph" w:styleId="Zhlav">
    <w:name w:val="header"/>
    <w:basedOn w:val="Normln"/>
    <w:link w:val="ZhlavChar"/>
    <w:uiPriority w:val="99"/>
    <w:unhideWhenUsed/>
    <w:rsid w:val="00F13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1335E"/>
    <w:rPr>
      <w:rFonts w:ascii="Times New Roman" w:eastAsiaTheme="majorEastAsia" w:hAnsi="Times New Roman" w:cstheme="majorBidi"/>
    </w:rPr>
  </w:style>
  <w:style w:type="paragraph" w:styleId="Zpat">
    <w:name w:val="footer"/>
    <w:basedOn w:val="Normln"/>
    <w:link w:val="ZpatChar"/>
    <w:uiPriority w:val="99"/>
    <w:unhideWhenUsed/>
    <w:rsid w:val="00F13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335E"/>
    <w:rPr>
      <w:rFonts w:ascii="Times New Roman" w:eastAsiaTheme="majorEastAsia" w:hAnsi="Times New Roman" w:cstheme="maj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3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335E"/>
    <w:rPr>
      <w:rFonts w:ascii="Tahoma" w:eastAsiaTheme="majorEastAsi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456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isk@moravska-galeri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A4466-8741-4CAF-920C-6BB39EB9E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250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Paučo Michaela</dc:creator>
  <cp:lastModifiedBy>Paučo Michaela</cp:lastModifiedBy>
  <cp:revision>6</cp:revision>
  <cp:lastPrinted>2019-04-11T08:15:00Z</cp:lastPrinted>
  <dcterms:created xsi:type="dcterms:W3CDTF">2019-04-08T07:28:00Z</dcterms:created>
  <dcterms:modified xsi:type="dcterms:W3CDTF">2019-04-11T12:38:00Z</dcterms:modified>
</cp:coreProperties>
</file>