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2F" w:rsidRDefault="003B722F">
      <w:pPr>
        <w:rPr>
          <w:rFonts w:cs="Times New Roman"/>
          <w:b/>
          <w:sz w:val="40"/>
        </w:rPr>
      </w:pPr>
    </w:p>
    <w:p w:rsidR="008C447E" w:rsidRDefault="00CC69F9">
      <w:pPr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Pražští architekti se dostávají pod kůži Dušana Jurkoviče</w:t>
      </w:r>
    </w:p>
    <w:p w:rsidR="008C447E" w:rsidRDefault="00CC69F9">
      <w:pPr>
        <w:rPr>
          <w:rFonts w:cs="Times New Roman"/>
          <w:b/>
        </w:rPr>
      </w:pPr>
      <w:r>
        <w:rPr>
          <w:rFonts w:cs="Times New Roman"/>
          <w:b/>
        </w:rPr>
        <w:t>Tisková zpráva ze dne 27. dubna 2018</w:t>
      </w:r>
    </w:p>
    <w:p w:rsidR="007D7D6C" w:rsidRPr="007D7D6C" w:rsidRDefault="008D76FB" w:rsidP="007D7D6C">
      <w:pPr>
        <w:rPr>
          <w:rFonts w:cs="Times New Roman"/>
          <w:b/>
        </w:rPr>
      </w:pPr>
      <w:r>
        <w:rPr>
          <w:b/>
        </w:rPr>
        <w:t xml:space="preserve">V Jurkovičově vile v brněnských Žabovřeskách začíná výstava pražského studia A1 </w:t>
      </w:r>
      <w:proofErr w:type="spellStart"/>
      <w:r>
        <w:rPr>
          <w:b/>
        </w:rPr>
        <w:t>architects</w:t>
      </w:r>
      <w:proofErr w:type="spellEnd"/>
      <w:r>
        <w:rPr>
          <w:b/>
        </w:rPr>
        <w:t xml:space="preserve">. </w:t>
      </w:r>
      <w:r w:rsidR="00DE0A46">
        <w:rPr>
          <w:b/>
        </w:rPr>
        <w:t xml:space="preserve">Výstava nese příznačný název V kůži Dušana Jurkoviče, čímž se odvolává na známý film s Johnem </w:t>
      </w:r>
      <w:proofErr w:type="spellStart"/>
      <w:r w:rsidR="00DE0A46">
        <w:rPr>
          <w:b/>
        </w:rPr>
        <w:t>Malkovichem</w:t>
      </w:r>
      <w:proofErr w:type="spellEnd"/>
      <w:r w:rsidR="00DE0A46">
        <w:rPr>
          <w:b/>
        </w:rPr>
        <w:t>. Architekti zde budou prezentovat svůj introspekční poh</w:t>
      </w:r>
      <w:r w:rsidR="006114BA">
        <w:rPr>
          <w:b/>
        </w:rPr>
        <w:t>led na život a dílo slovenského „kolegy“.</w:t>
      </w:r>
      <w:r w:rsidR="000B4055">
        <w:rPr>
          <w:b/>
        </w:rPr>
        <w:t xml:space="preserve"> Součástí výstavy bude i zvuková instalace Jiřího Hradila z </w:t>
      </w:r>
      <w:proofErr w:type="spellStart"/>
      <w:r w:rsidR="000B4055">
        <w:rPr>
          <w:b/>
        </w:rPr>
        <w:t>Tata</w:t>
      </w:r>
      <w:proofErr w:type="spellEnd"/>
      <w:r w:rsidR="000B4055">
        <w:rPr>
          <w:b/>
        </w:rPr>
        <w:t xml:space="preserve"> </w:t>
      </w:r>
      <w:proofErr w:type="spellStart"/>
      <w:r w:rsidR="00297D63">
        <w:rPr>
          <w:b/>
        </w:rPr>
        <w:t>Bojs</w:t>
      </w:r>
      <w:proofErr w:type="spellEnd"/>
      <w:r w:rsidR="00297D63">
        <w:rPr>
          <w:b/>
        </w:rPr>
        <w:t xml:space="preserve">. </w:t>
      </w:r>
      <w:r w:rsidR="007D7D6C">
        <w:rPr>
          <w:b/>
        </w:rPr>
        <w:t xml:space="preserve"> </w:t>
      </w:r>
      <w:r w:rsidR="007D7D6C" w:rsidRPr="007D7D6C">
        <w:rPr>
          <w:b/>
        </w:rPr>
        <w:t>Výstava byla realizována za finanční podpory Evropského fondu pro regionální rozvoj a ze státního rozpočtu České republiky.</w:t>
      </w:r>
    </w:p>
    <w:p w:rsidR="00DE0A46" w:rsidRDefault="00DE0A46">
      <w:pPr>
        <w:rPr>
          <w:b/>
        </w:rPr>
      </w:pPr>
    </w:p>
    <w:p w:rsidR="007D7D6C" w:rsidRDefault="007D7D6C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AFB03E1" wp14:editId="0AD0D77C">
            <wp:extent cx="2554224" cy="122377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reg_Rakousko_Ceska_Republika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47E" w:rsidRPr="0023573D" w:rsidRDefault="00CC69F9">
      <w:pPr>
        <w:rPr>
          <w:b/>
          <w:sz w:val="32"/>
          <w:szCs w:val="32"/>
        </w:rPr>
      </w:pPr>
      <w:r w:rsidRPr="0023573D">
        <w:rPr>
          <w:b/>
          <w:sz w:val="32"/>
          <w:szCs w:val="32"/>
        </w:rPr>
        <w:t>A1</w:t>
      </w:r>
      <w:r w:rsidR="00DE0A46" w:rsidRPr="0023573D">
        <w:rPr>
          <w:b/>
          <w:sz w:val="32"/>
          <w:szCs w:val="32"/>
        </w:rPr>
        <w:t xml:space="preserve"> </w:t>
      </w:r>
      <w:proofErr w:type="spellStart"/>
      <w:r w:rsidRPr="0023573D">
        <w:rPr>
          <w:b/>
          <w:sz w:val="32"/>
          <w:szCs w:val="32"/>
        </w:rPr>
        <w:t>architects</w:t>
      </w:r>
      <w:proofErr w:type="spellEnd"/>
      <w:r w:rsidR="001066DD" w:rsidRPr="0023573D">
        <w:rPr>
          <w:b/>
          <w:sz w:val="32"/>
          <w:szCs w:val="32"/>
        </w:rPr>
        <w:t xml:space="preserve">: </w:t>
      </w:r>
      <w:r w:rsidR="008D76FB" w:rsidRPr="0023573D">
        <w:rPr>
          <w:b/>
          <w:sz w:val="32"/>
          <w:szCs w:val="32"/>
        </w:rPr>
        <w:t>V kůži Dušana Jurkoviče</w:t>
      </w:r>
    </w:p>
    <w:p w:rsidR="008C447E" w:rsidRDefault="001066DD">
      <w:pPr>
        <w:spacing w:after="0"/>
        <w:rPr>
          <w:b/>
        </w:rPr>
      </w:pPr>
      <w:r>
        <w:rPr>
          <w:b/>
        </w:rPr>
        <w:t xml:space="preserve">Kurátor: Rostislav Koryčánek </w:t>
      </w:r>
    </w:p>
    <w:p w:rsidR="008C447E" w:rsidRDefault="001066DD" w:rsidP="00F01F5E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</w:rPr>
        <w:t>Jurkovičova vila, Jana Nečase 2</w:t>
      </w:r>
      <w:r>
        <w:rPr>
          <w:rFonts w:cs="Times New Roman"/>
          <w:b/>
          <w:bCs/>
          <w:color w:val="000000"/>
        </w:rPr>
        <w:br/>
      </w:r>
      <w:proofErr w:type="gramStart"/>
      <w:r w:rsidR="00DE0A46">
        <w:rPr>
          <w:rFonts w:cs="Times New Roman"/>
          <w:b/>
          <w:bCs/>
          <w:color w:val="000000"/>
          <w:lang w:eastAsia="ar-SA"/>
        </w:rPr>
        <w:t>27</w:t>
      </w:r>
      <w:r w:rsidR="008D76FB">
        <w:rPr>
          <w:rFonts w:cs="Times New Roman"/>
          <w:b/>
          <w:bCs/>
          <w:color w:val="000000"/>
          <w:lang w:eastAsia="ar-SA"/>
        </w:rPr>
        <w:t>. 4. –28</w:t>
      </w:r>
      <w:proofErr w:type="gramEnd"/>
      <w:r w:rsidR="008D76FB">
        <w:rPr>
          <w:rFonts w:cs="Times New Roman"/>
          <w:b/>
          <w:bCs/>
          <w:color w:val="000000"/>
          <w:lang w:eastAsia="ar-SA"/>
        </w:rPr>
        <w:t>. 10. 2018</w:t>
      </w:r>
      <w:r w:rsidR="00F01F5E">
        <w:rPr>
          <w:rFonts w:cs="Times New Roman"/>
          <w:b/>
          <w:bCs/>
          <w:color w:val="000000"/>
          <w:lang w:eastAsia="ar-SA"/>
        </w:rPr>
        <w:t>; v</w:t>
      </w:r>
      <w:r w:rsidR="00DE0A46">
        <w:rPr>
          <w:rFonts w:cs="Times New Roman"/>
          <w:b/>
          <w:bCs/>
          <w:color w:val="000000"/>
          <w:lang w:eastAsia="ar-SA"/>
        </w:rPr>
        <w:t>ernisáž: 26</w:t>
      </w:r>
      <w:r>
        <w:rPr>
          <w:rFonts w:cs="Times New Roman"/>
          <w:b/>
          <w:bCs/>
          <w:color w:val="000000"/>
          <w:lang w:eastAsia="ar-SA"/>
        </w:rPr>
        <w:t>. 4. 2017 v 16 hodin</w:t>
      </w:r>
    </w:p>
    <w:p w:rsidR="00F01F5E" w:rsidRDefault="00F01F5E" w:rsidP="00F01F5E">
      <w:pPr>
        <w:spacing w:after="0"/>
      </w:pPr>
    </w:p>
    <w:p w:rsidR="00F26BB2" w:rsidRDefault="000E73A4" w:rsidP="00F26BB2">
      <w:pPr>
        <w:suppressAutoHyphens w:val="0"/>
      </w:pPr>
      <w:r>
        <w:t xml:space="preserve">Studio A1 </w:t>
      </w:r>
      <w:proofErr w:type="spellStart"/>
      <w:r>
        <w:t>architects</w:t>
      </w:r>
      <w:proofErr w:type="spellEnd"/>
      <w:r>
        <w:t xml:space="preserve"> je známé svým velmi osobitým přístupem </w:t>
      </w:r>
      <w:r w:rsidR="00372CB3">
        <w:t xml:space="preserve">a citem pro detail, jejich nejznámějšími realizacemi je kupříkladu pražský obchod </w:t>
      </w:r>
      <w:proofErr w:type="spellStart"/>
      <w:r w:rsidR="00372CB3">
        <w:t>Botas</w:t>
      </w:r>
      <w:proofErr w:type="spellEnd"/>
      <w:r w:rsidR="00372CB3">
        <w:t xml:space="preserve"> 66 </w:t>
      </w:r>
      <w:proofErr w:type="spellStart"/>
      <w:r w:rsidR="00372CB3">
        <w:t>Gallery</w:t>
      </w:r>
      <w:proofErr w:type="spellEnd"/>
      <w:r w:rsidR="00372CB3">
        <w:t xml:space="preserve">, za nějž získali GRADND PRIX 2010 – zvláštní uznání v kategorii interiér, nebo dům nad bažinou v Rožnově pod Radhoštěm. V Jurkovičově vile ale nebudou představovat své dosavadní práce, </w:t>
      </w:r>
      <w:r w:rsidR="00F56253">
        <w:t xml:space="preserve">nýbrž </w:t>
      </w:r>
      <w:r w:rsidR="001045FF">
        <w:t>vlastní interpretaci méně známých poloh spjatých</w:t>
      </w:r>
      <w:r w:rsidR="00F56253">
        <w:t xml:space="preserve"> s životem a prací Dušana Jurkoviče. Prostřednictvím zdůraznění některých prvků</w:t>
      </w:r>
      <w:r w:rsidR="001045FF">
        <w:t xml:space="preserve"> poodhalí</w:t>
      </w:r>
      <w:r w:rsidR="00F56253">
        <w:t xml:space="preserve"> jeho vztah k lidovému umění, přírodě nebo sportu. Ne všichni kupříkladu vědí, že Dušan Jurkovič si postavil vilu v Žabovřeskách </w:t>
      </w:r>
      <w:r w:rsidR="001045FF">
        <w:br/>
      </w:r>
      <w:r w:rsidR="00F56253">
        <w:t xml:space="preserve">i proto, že zde byla </w:t>
      </w:r>
      <w:r w:rsidR="00F26BB2" w:rsidRPr="00F26BB2">
        <w:rPr>
          <w:rFonts w:cs="Times New Roman"/>
        </w:rPr>
        <w:t>početná základna tělovýchovného spolku Sokol</w:t>
      </w:r>
      <w:r w:rsidR="00F56253">
        <w:t xml:space="preserve">. </w:t>
      </w:r>
    </w:p>
    <w:p w:rsidR="009E478A" w:rsidRDefault="00C67084" w:rsidP="00F26BB2">
      <w:pPr>
        <w:suppressAutoHyphens w:val="0"/>
      </w:pPr>
      <w:r>
        <w:t>„</w:t>
      </w:r>
      <w:r w:rsidR="001045FF" w:rsidRPr="00C67084">
        <w:rPr>
          <w:i/>
        </w:rPr>
        <w:t xml:space="preserve">A1 </w:t>
      </w:r>
      <w:proofErr w:type="spellStart"/>
      <w:r w:rsidR="001045FF" w:rsidRPr="00C67084">
        <w:rPr>
          <w:i/>
        </w:rPr>
        <w:t>architect</w:t>
      </w:r>
      <w:r>
        <w:rPr>
          <w:i/>
        </w:rPr>
        <w:t>s</w:t>
      </w:r>
      <w:proofErr w:type="spellEnd"/>
      <w:r w:rsidR="001045FF" w:rsidRPr="00C67084">
        <w:rPr>
          <w:i/>
        </w:rPr>
        <w:t xml:space="preserve"> zkoumá prostor Jurkovičovy vily</w:t>
      </w:r>
      <w:r w:rsidRPr="00C67084">
        <w:rPr>
          <w:i/>
        </w:rPr>
        <w:t>, aby</w:t>
      </w:r>
      <w:r w:rsidR="001045FF" w:rsidRPr="00C67084">
        <w:rPr>
          <w:i/>
        </w:rPr>
        <w:t xml:space="preserve"> odhalili doposud nezdůrazněné skutečnosti, které přibližují lidský rozměr Dušana Jurkoviče a dokládají modernost jeho myšlení a práce. Tato introspekce je motivována také 150. výročím narození Dušana Jurkoviče</w:t>
      </w:r>
      <w:r w:rsidR="001045FF" w:rsidRPr="001045FF">
        <w:t>.</w:t>
      </w:r>
      <w:r>
        <w:t xml:space="preserve">“, dodává kurátor výstavy Rostislav Koryčánek. </w:t>
      </w:r>
    </w:p>
    <w:p w:rsidR="007D7D6C" w:rsidRDefault="00297D63" w:rsidP="007D7D6C">
      <w:r>
        <w:t xml:space="preserve">Součástí výstavy bude také zvuková instalace </w:t>
      </w:r>
      <w:r w:rsidR="003D3EA4">
        <w:t xml:space="preserve">pro </w:t>
      </w:r>
      <w:proofErr w:type="spellStart"/>
      <w:r w:rsidR="003D3EA4">
        <w:t>cameru</w:t>
      </w:r>
      <w:proofErr w:type="spellEnd"/>
      <w:r w:rsidR="003D3EA4">
        <w:t xml:space="preserve"> </w:t>
      </w:r>
      <w:proofErr w:type="spellStart"/>
      <w:r w:rsidR="003D3EA4">
        <w:t>obscuru</w:t>
      </w:r>
      <w:proofErr w:type="spellEnd"/>
      <w:r w:rsidR="003D3EA4">
        <w:t xml:space="preserve">, jež se skládá z prvků elektronické, folklórní a vážné hudby.  </w:t>
      </w:r>
      <w:r>
        <w:t xml:space="preserve">Autorem instalace je Jiří Hradil ze skupiny </w:t>
      </w:r>
      <w:proofErr w:type="spellStart"/>
      <w:r>
        <w:t>Tata</w:t>
      </w:r>
      <w:proofErr w:type="spellEnd"/>
      <w:r>
        <w:t xml:space="preserve"> </w:t>
      </w:r>
      <w:proofErr w:type="spellStart"/>
      <w:r>
        <w:t>Bojs.</w:t>
      </w:r>
      <w:proofErr w:type="spellEnd"/>
    </w:p>
    <w:p w:rsidR="00C67084" w:rsidRPr="007D7D6C" w:rsidRDefault="00F26BB2" w:rsidP="007D7D6C">
      <w:bookmarkStart w:id="0" w:name="_GoBack"/>
      <w:bookmarkEnd w:id="0"/>
      <w:r>
        <w:rPr>
          <w:b/>
        </w:rPr>
        <w:lastRenderedPageBreak/>
        <w:t xml:space="preserve">O </w:t>
      </w:r>
      <w:r w:rsidR="00C67084" w:rsidRPr="00F26BB2">
        <w:rPr>
          <w:b/>
        </w:rPr>
        <w:t xml:space="preserve">A1 </w:t>
      </w:r>
      <w:proofErr w:type="spellStart"/>
      <w:r w:rsidR="00C67084" w:rsidRPr="00F26BB2">
        <w:rPr>
          <w:b/>
        </w:rPr>
        <w:t>architects</w:t>
      </w:r>
      <w:proofErr w:type="spellEnd"/>
    </w:p>
    <w:p w:rsidR="00F26BB2" w:rsidRDefault="00C67084" w:rsidP="003B722F">
      <w:pPr>
        <w:rPr>
          <w:rFonts w:cs="Times New Roman"/>
        </w:rPr>
      </w:pPr>
      <w:r w:rsidRPr="00A85865">
        <w:rPr>
          <w:rFonts w:cs="Times New Roman"/>
          <w:color w:val="000000"/>
        </w:rPr>
        <w:t>První samost</w:t>
      </w:r>
      <w:r w:rsidR="00A85865">
        <w:rPr>
          <w:rFonts w:cs="Times New Roman"/>
          <w:color w:val="000000"/>
        </w:rPr>
        <w:t xml:space="preserve">atné projekty členů ateliéru A1 </w:t>
      </w:r>
      <w:proofErr w:type="spellStart"/>
      <w:r w:rsidR="00A85865">
        <w:rPr>
          <w:rFonts w:cs="Times New Roman"/>
          <w:color w:val="000000"/>
        </w:rPr>
        <w:t>a</w:t>
      </w:r>
      <w:r w:rsidRPr="00A85865">
        <w:rPr>
          <w:rFonts w:cs="Times New Roman"/>
          <w:color w:val="000000"/>
        </w:rPr>
        <w:t>rchitects</w:t>
      </w:r>
      <w:proofErr w:type="spellEnd"/>
      <w:r w:rsidRPr="00A85865">
        <w:rPr>
          <w:rFonts w:cs="Times New Roman"/>
          <w:color w:val="000000"/>
        </w:rPr>
        <w:t xml:space="preserve"> spadají do roku 2003. V roce 2005 se </w:t>
      </w:r>
      <w:r w:rsidR="00A85865">
        <w:rPr>
          <w:rFonts w:cs="Times New Roman"/>
          <w:color w:val="000000"/>
        </w:rPr>
        <w:br/>
      </w:r>
      <w:r w:rsidRPr="00A85865">
        <w:rPr>
          <w:rFonts w:cs="Times New Roman"/>
          <w:color w:val="000000"/>
        </w:rPr>
        <w:t>v Praze se začíná formovat studio a kreativní dílna</w:t>
      </w:r>
      <w:r w:rsidR="00A85865">
        <w:rPr>
          <w:rFonts w:cs="Times New Roman"/>
          <w:color w:val="000000"/>
        </w:rPr>
        <w:t xml:space="preserve"> A1 </w:t>
      </w:r>
      <w:proofErr w:type="spellStart"/>
      <w:r w:rsidR="00A85865">
        <w:rPr>
          <w:rFonts w:cs="Times New Roman"/>
          <w:color w:val="000000"/>
        </w:rPr>
        <w:t>a</w:t>
      </w:r>
      <w:r w:rsidRPr="00A85865">
        <w:rPr>
          <w:rFonts w:cs="Times New Roman"/>
          <w:color w:val="000000"/>
        </w:rPr>
        <w:t>rchitects</w:t>
      </w:r>
      <w:proofErr w:type="spellEnd"/>
      <w:r w:rsidRPr="00A85865">
        <w:rPr>
          <w:rFonts w:cs="Times New Roman"/>
          <w:color w:val="000000"/>
        </w:rPr>
        <w:t xml:space="preserve">, jejíž jádro tvoří Lenka Křemenová a David Maštálka, původně spolužáci z ateliéru architektury s označením A1 na UMPRUM. Práce ateliéru je charakteristická mezioborovou komunikací a hledáním jedinečných řešení. </w:t>
      </w:r>
    </w:p>
    <w:p w:rsidR="003D3EA4" w:rsidRDefault="003D3EA4" w:rsidP="003B722F"/>
    <w:p w:rsidR="009E478A" w:rsidRDefault="009E478A" w:rsidP="00297D63"/>
    <w:p w:rsidR="008C447E" w:rsidRDefault="008C447E">
      <w:pPr>
        <w:pStyle w:val="Normlnweb"/>
        <w:rPr>
          <w:b/>
          <w:color w:val="000000"/>
          <w:sz w:val="22"/>
          <w:szCs w:val="22"/>
        </w:rPr>
      </w:pPr>
    </w:p>
    <w:p w:rsidR="008C447E" w:rsidRDefault="008C447E">
      <w:pPr>
        <w:pStyle w:val="Normlnweb"/>
        <w:rPr>
          <w:b/>
          <w:color w:val="000000"/>
          <w:sz w:val="22"/>
          <w:szCs w:val="22"/>
        </w:rPr>
      </w:pPr>
    </w:p>
    <w:p w:rsidR="007F015E" w:rsidRDefault="007F015E">
      <w:pPr>
        <w:pStyle w:val="Normlnweb"/>
        <w:rPr>
          <w:b/>
          <w:color w:val="000000"/>
          <w:sz w:val="22"/>
          <w:szCs w:val="22"/>
        </w:rPr>
      </w:pPr>
    </w:p>
    <w:sectPr w:rsidR="007F015E">
      <w:headerReference w:type="default" r:id="rId10"/>
      <w:footerReference w:type="default" r:id="rId11"/>
      <w:headerReference w:type="first" r:id="rId12"/>
      <w:pgSz w:w="11906" w:h="16838"/>
      <w:pgMar w:top="1985" w:right="1134" w:bottom="1134" w:left="2268" w:header="703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AB" w:rsidRDefault="00935EAB">
      <w:pPr>
        <w:spacing w:after="0" w:line="240" w:lineRule="auto"/>
      </w:pPr>
      <w:r>
        <w:separator/>
      </w:r>
    </w:p>
  </w:endnote>
  <w:endnote w:type="continuationSeparator" w:id="0">
    <w:p w:rsidR="00935EAB" w:rsidRDefault="0093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63" w:rsidRDefault="00297D63" w:rsidP="00297D63">
    <w:pPr>
      <w:pStyle w:val="Normlnweb"/>
      <w:spacing w:after="0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Michaela Paučo</w:t>
    </w:r>
    <w:r>
      <w:rPr>
        <w:b/>
        <w:color w:val="000000"/>
        <w:sz w:val="22"/>
        <w:szCs w:val="22"/>
      </w:rPr>
      <w:br/>
    </w:r>
    <w:r>
      <w:rPr>
        <w:color w:val="000000"/>
        <w:sz w:val="22"/>
        <w:szCs w:val="22"/>
      </w:rPr>
      <w:t xml:space="preserve">E-mail </w:t>
    </w:r>
    <w:hyperlink r:id="rId1">
      <w:r>
        <w:rPr>
          <w:rStyle w:val="InternetLink"/>
          <w:sz w:val="22"/>
          <w:szCs w:val="22"/>
        </w:rPr>
        <w:t>tisk@moravska-galerie.cz</w:t>
      </w:r>
    </w:hyperlink>
    <w:r>
      <w:rPr>
        <w:color w:val="000000"/>
        <w:sz w:val="22"/>
        <w:szCs w:val="22"/>
      </w:rPr>
      <w:br/>
      <w:t>Telefon +420 532 169 174</w:t>
    </w:r>
    <w:r>
      <w:rPr>
        <w:color w:val="000000"/>
        <w:sz w:val="22"/>
        <w:szCs w:val="22"/>
      </w:rPr>
      <w:br/>
      <w:t>Mobil +420 724 516 672</w:t>
    </w:r>
  </w:p>
  <w:p w:rsidR="00297D63" w:rsidRDefault="00935EAB" w:rsidP="00297D63">
    <w:pPr>
      <w:pStyle w:val="Normlnweb"/>
      <w:spacing w:after="0"/>
    </w:pPr>
    <w:hyperlink r:id="rId2">
      <w:r w:rsidR="00297D63">
        <w:rPr>
          <w:rStyle w:val="InternetLink"/>
          <w:b/>
          <w:sz w:val="22"/>
          <w:szCs w:val="22"/>
        </w:rPr>
        <w:t>www.moravska-galerie.cz</w:t>
      </w:r>
    </w:hyperlink>
  </w:p>
  <w:p w:rsidR="00297D63" w:rsidRDefault="00297D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AB" w:rsidRDefault="00935EAB">
      <w:pPr>
        <w:spacing w:after="0" w:line="240" w:lineRule="auto"/>
      </w:pPr>
      <w:r>
        <w:separator/>
      </w:r>
    </w:p>
  </w:footnote>
  <w:footnote w:type="continuationSeparator" w:id="0">
    <w:p w:rsidR="00935EAB" w:rsidRDefault="0093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646836"/>
      <w:docPartObj>
        <w:docPartGallery w:val="Page Numbers (Top of Page)"/>
        <w:docPartUnique/>
      </w:docPartObj>
    </w:sdtPr>
    <w:sdtEndPr/>
    <w:sdtContent>
      <w:p w:rsidR="008C447E" w:rsidRDefault="001066DD">
        <w:pPr>
          <w:pStyle w:val="Zhlav"/>
          <w:jc w:val="right"/>
        </w:pPr>
        <w:r>
          <w:t xml:space="preserve">Tisková zpráva / </w:t>
        </w:r>
        <w:r>
          <w:fldChar w:fldCharType="begin"/>
        </w:r>
        <w:r>
          <w:instrText>DATE \@"d'. 'MMMM\ yyyy"</w:instrText>
        </w:r>
        <w:r>
          <w:fldChar w:fldCharType="separate"/>
        </w:r>
        <w:r w:rsidR="007D7D6C">
          <w:rPr>
            <w:noProof/>
          </w:rPr>
          <w:t>4. prosince 2019</w:t>
        </w:r>
        <w:r>
          <w:fldChar w:fldCharType="end"/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7D7D6C">
          <w:rPr>
            <w:noProof/>
          </w:rPr>
          <w:t>2</w:t>
        </w:r>
        <w:r>
          <w:fldChar w:fldCharType="end"/>
        </w:r>
      </w:p>
      <w:p w:rsidR="008C447E" w:rsidRDefault="00935EAB">
        <w:pPr>
          <w:pStyle w:val="Zhlav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7E" w:rsidRDefault="001066DD">
    <w:pPr>
      <w:pStyle w:val="Zhlav"/>
    </w:pPr>
    <w:r>
      <w:rPr>
        <w:noProof/>
        <w:lang w:eastAsia="cs-CZ"/>
      </w:rPr>
      <w:drawing>
        <wp:anchor distT="0" distB="0" distL="114300" distR="114300" simplePos="0" relativeHeight="2" behindDoc="1" locked="0" layoutInCell="1" allowOverlap="1" wp14:anchorId="2498AB5F" wp14:editId="0FF31463">
          <wp:simplePos x="0" y="0"/>
          <wp:positionH relativeFrom="column">
            <wp:posOffset>-1905</wp:posOffset>
          </wp:positionH>
          <wp:positionV relativeFrom="paragraph">
            <wp:posOffset>-87630</wp:posOffset>
          </wp:positionV>
          <wp:extent cx="3023870" cy="906780"/>
          <wp:effectExtent l="0" t="0" r="0" b="0"/>
          <wp:wrapNone/>
          <wp:docPr id="4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67E1C"/>
    <w:multiLevelType w:val="hybridMultilevel"/>
    <w:tmpl w:val="B34E3E66"/>
    <w:lvl w:ilvl="0" w:tplc="2BBA00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7E"/>
    <w:rsid w:val="00031DD1"/>
    <w:rsid w:val="000452AC"/>
    <w:rsid w:val="000749F4"/>
    <w:rsid w:val="000B4055"/>
    <w:rsid w:val="000E73A4"/>
    <w:rsid w:val="001045FF"/>
    <w:rsid w:val="001066DD"/>
    <w:rsid w:val="0016683B"/>
    <w:rsid w:val="001A678F"/>
    <w:rsid w:val="0023573D"/>
    <w:rsid w:val="00297D63"/>
    <w:rsid w:val="002A0E71"/>
    <w:rsid w:val="002A5864"/>
    <w:rsid w:val="003011B4"/>
    <w:rsid w:val="00372CB3"/>
    <w:rsid w:val="00387BAA"/>
    <w:rsid w:val="003B722F"/>
    <w:rsid w:val="003D3EA4"/>
    <w:rsid w:val="00420D00"/>
    <w:rsid w:val="0058125C"/>
    <w:rsid w:val="0058407D"/>
    <w:rsid w:val="006114BA"/>
    <w:rsid w:val="0061755F"/>
    <w:rsid w:val="00656896"/>
    <w:rsid w:val="007468AA"/>
    <w:rsid w:val="00763C22"/>
    <w:rsid w:val="0077530D"/>
    <w:rsid w:val="007D7D6C"/>
    <w:rsid w:val="007F015E"/>
    <w:rsid w:val="00824901"/>
    <w:rsid w:val="008C447E"/>
    <w:rsid w:val="008D76FB"/>
    <w:rsid w:val="00935EAB"/>
    <w:rsid w:val="00965455"/>
    <w:rsid w:val="009E478A"/>
    <w:rsid w:val="00A85865"/>
    <w:rsid w:val="00A94C3E"/>
    <w:rsid w:val="00AC74DA"/>
    <w:rsid w:val="00AD177A"/>
    <w:rsid w:val="00AF3B92"/>
    <w:rsid w:val="00B21F8F"/>
    <w:rsid w:val="00B22401"/>
    <w:rsid w:val="00BB230A"/>
    <w:rsid w:val="00BF6098"/>
    <w:rsid w:val="00C67084"/>
    <w:rsid w:val="00C87299"/>
    <w:rsid w:val="00CC69F9"/>
    <w:rsid w:val="00D8729A"/>
    <w:rsid w:val="00DB7958"/>
    <w:rsid w:val="00DD2726"/>
    <w:rsid w:val="00DE0A46"/>
    <w:rsid w:val="00E43AC1"/>
    <w:rsid w:val="00E93E05"/>
    <w:rsid w:val="00EA7D92"/>
    <w:rsid w:val="00EB558D"/>
    <w:rsid w:val="00EE6779"/>
    <w:rsid w:val="00EF6663"/>
    <w:rsid w:val="00F01F5E"/>
    <w:rsid w:val="00F14881"/>
    <w:rsid w:val="00F26BB2"/>
    <w:rsid w:val="00F56253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uppressAutoHyphens/>
      <w:spacing w:after="200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Link">
    <w:name w:val="Internet 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qFormat/>
    <w:rsid w:val="00540545"/>
    <w:rPr>
      <w:color w:val="808080"/>
    </w:rPr>
  </w:style>
  <w:style w:type="character" w:customStyle="1" w:styleId="apple-converted-space">
    <w:name w:val="apple-converted-space"/>
    <w:basedOn w:val="Standardnpsmoodstavce"/>
    <w:qFormat/>
    <w:rsid w:val="00896158"/>
  </w:style>
  <w:style w:type="character" w:styleId="Odkaznakoment">
    <w:name w:val="annotation reference"/>
    <w:basedOn w:val="Standardnpsmoodstavce"/>
    <w:uiPriority w:val="99"/>
    <w:semiHidden/>
    <w:unhideWhenUsed/>
    <w:qFormat/>
    <w:rsid w:val="007D7D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D7DA6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D7DA6"/>
    <w:rPr>
      <w:rFonts w:ascii="Times New Roman" w:hAnsi="Times New Roman"/>
      <w:b/>
      <w:bCs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2702BA"/>
    <w:rPr>
      <w:rFonts w:ascii="Calibri" w:eastAsiaTheme="minorHAnsi" w:hAnsi="Calibri" w:cstheme="minorBidi"/>
      <w:szCs w:val="21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Nzev">
    <w:name w:val="Title"/>
    <w:basedOn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D206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customStyle="1" w:styleId="ContentsHeading">
    <w:name w:val="Contents Heading"/>
    <w:basedOn w:val="Nadpis1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nhideWhenUsed/>
    <w:qFormat/>
    <w:rsid w:val="003A794C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D7DA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D7DA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uppressAutoHyphens/>
      <w:spacing w:after="200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Link">
    <w:name w:val="Internet 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qFormat/>
    <w:rsid w:val="00540545"/>
    <w:rPr>
      <w:color w:val="808080"/>
    </w:rPr>
  </w:style>
  <w:style w:type="character" w:customStyle="1" w:styleId="apple-converted-space">
    <w:name w:val="apple-converted-space"/>
    <w:basedOn w:val="Standardnpsmoodstavce"/>
    <w:qFormat/>
    <w:rsid w:val="00896158"/>
  </w:style>
  <w:style w:type="character" w:styleId="Odkaznakoment">
    <w:name w:val="annotation reference"/>
    <w:basedOn w:val="Standardnpsmoodstavce"/>
    <w:uiPriority w:val="99"/>
    <w:semiHidden/>
    <w:unhideWhenUsed/>
    <w:qFormat/>
    <w:rsid w:val="007D7D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D7DA6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D7DA6"/>
    <w:rPr>
      <w:rFonts w:ascii="Times New Roman" w:hAnsi="Times New Roman"/>
      <w:b/>
      <w:bCs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2702BA"/>
    <w:rPr>
      <w:rFonts w:ascii="Calibri" w:eastAsiaTheme="minorHAnsi" w:hAnsi="Calibri" w:cstheme="minorBidi"/>
      <w:szCs w:val="21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Nzev">
    <w:name w:val="Title"/>
    <w:basedOn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D206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customStyle="1" w:styleId="ContentsHeading">
    <w:name w:val="Contents Heading"/>
    <w:basedOn w:val="Nadpis1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nhideWhenUsed/>
    <w:qFormat/>
    <w:rsid w:val="003A794C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D7DA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D7DA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ravska-galerie.cz/" TargetMode="External"/><Relationship Id="rId1" Type="http://schemas.openxmlformats.org/officeDocument/2006/relationships/hyperlink" Target="mailto:tisk@moravska-galeri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280C-EE8A-4DE6-A0C8-63C13E1D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38</cp:revision>
  <cp:lastPrinted>2019-12-04T14:03:00Z</cp:lastPrinted>
  <dcterms:created xsi:type="dcterms:W3CDTF">2017-04-06T08:33:00Z</dcterms:created>
  <dcterms:modified xsi:type="dcterms:W3CDTF">2019-12-04T14:04:00Z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