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BC" w:rsidRDefault="006053BC" w:rsidP="00E2586E">
      <w:pPr>
        <w:rPr>
          <w:rFonts w:cs="Times New Roman"/>
          <w:b/>
          <w:sz w:val="40"/>
        </w:rPr>
      </w:pPr>
      <w:bookmarkStart w:id="0" w:name="_GoBack"/>
      <w:bookmarkEnd w:id="0"/>
    </w:p>
    <w:p w:rsidR="00F7285F" w:rsidRDefault="00A42BAD" w:rsidP="00F7285F">
      <w:pPr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Návštěvnost</w:t>
      </w:r>
      <w:r w:rsidR="00F7285F">
        <w:rPr>
          <w:rFonts w:cs="Times New Roman"/>
          <w:b/>
          <w:sz w:val="40"/>
        </w:rPr>
        <w:t> Moravské galerie v Brně za rok 2016</w:t>
      </w:r>
      <w:r w:rsidR="00421847">
        <w:rPr>
          <w:rFonts w:cs="Times New Roman"/>
          <w:b/>
          <w:sz w:val="40"/>
        </w:rPr>
        <w:t xml:space="preserve"> a plány na rok 2017</w:t>
      </w:r>
    </w:p>
    <w:p w:rsidR="00F7285F" w:rsidRDefault="00F7285F" w:rsidP="00F7285F">
      <w:pPr>
        <w:rPr>
          <w:rFonts w:cs="Times New Roman"/>
          <w:b/>
        </w:rPr>
      </w:pPr>
      <w:r>
        <w:rPr>
          <w:rFonts w:cs="Times New Roman"/>
          <w:b/>
        </w:rPr>
        <w:t xml:space="preserve">Tisková zpráva ze dne </w:t>
      </w:r>
      <w:r>
        <w:rPr>
          <w:rFonts w:cs="Times New Roman"/>
          <w:b/>
        </w:rPr>
        <w:fldChar w:fldCharType="begin"/>
      </w:r>
      <w:r>
        <w:rPr>
          <w:rFonts w:cs="Times New Roman"/>
          <w:b/>
        </w:rPr>
        <w:instrText xml:space="preserve"> DATE  \@ "d. MMMM yyyy"  \* MERGEFORMAT </w:instrText>
      </w:r>
      <w:r>
        <w:rPr>
          <w:rFonts w:cs="Times New Roman"/>
          <w:b/>
        </w:rPr>
        <w:fldChar w:fldCharType="separate"/>
      </w:r>
      <w:r w:rsidR="00056E51">
        <w:rPr>
          <w:rFonts w:cs="Times New Roman"/>
          <w:b/>
          <w:noProof/>
        </w:rPr>
        <w:t>20. ledna 2017</w:t>
      </w:r>
      <w:r>
        <w:rPr>
          <w:rFonts w:cs="Times New Roman"/>
          <w:b/>
        </w:rPr>
        <w:fldChar w:fldCharType="end"/>
      </w:r>
    </w:p>
    <w:p w:rsidR="00F7285F" w:rsidRPr="004A760E" w:rsidRDefault="004A760E" w:rsidP="00F7285F">
      <w:pPr>
        <w:rPr>
          <w:rStyle w:val="Siln"/>
          <w:rFonts w:cs="Times New Roman"/>
          <w:bCs w:val="0"/>
        </w:rPr>
      </w:pPr>
      <w:r>
        <w:rPr>
          <w:rFonts w:cs="Times New Roman"/>
          <w:b/>
        </w:rPr>
        <w:t xml:space="preserve">Do Moravské galerie v Brně zavítal v roce 2016 rekordní počet návštěvníků. </w:t>
      </w:r>
      <w:r w:rsidR="00F7285F">
        <w:rPr>
          <w:rFonts w:cs="Times New Roman"/>
          <w:b/>
        </w:rPr>
        <w:t xml:space="preserve">Celková návštěvnost výstav, doprovodných a edukačních programů ve všech budovách Moravské galerie za rok 2016 čítá </w:t>
      </w:r>
      <w:r w:rsidR="0045687D">
        <w:rPr>
          <w:rFonts w:cs="Times New Roman"/>
          <w:b/>
        </w:rPr>
        <w:t>114</w:t>
      </w:r>
      <w:r w:rsidR="00FE7B9F" w:rsidRPr="00FE7B9F">
        <w:rPr>
          <w:rFonts w:cs="Times New Roman"/>
          <w:b/>
        </w:rPr>
        <w:t xml:space="preserve"> </w:t>
      </w:r>
      <w:r w:rsidR="0045687D">
        <w:rPr>
          <w:rFonts w:cs="Times New Roman"/>
          <w:b/>
        </w:rPr>
        <w:t>976</w:t>
      </w:r>
      <w:r w:rsidR="00F7285F" w:rsidRPr="00FE7B9F">
        <w:rPr>
          <w:rFonts w:cs="Times New Roman"/>
          <w:b/>
        </w:rPr>
        <w:t xml:space="preserve"> </w:t>
      </w:r>
      <w:r w:rsidR="00F7285F">
        <w:rPr>
          <w:rFonts w:cs="Times New Roman"/>
          <w:b/>
        </w:rPr>
        <w:t xml:space="preserve">návštěvníků. </w:t>
      </w:r>
      <w:r w:rsidR="00EA0007">
        <w:rPr>
          <w:rFonts w:cs="Times New Roman"/>
          <w:b/>
        </w:rPr>
        <w:t xml:space="preserve">Úspěšné byly především výstavy v Uměleckoprůmyslovém </w:t>
      </w:r>
      <w:r>
        <w:rPr>
          <w:rFonts w:cs="Times New Roman"/>
          <w:b/>
        </w:rPr>
        <w:t>muzeu, kd</w:t>
      </w:r>
      <w:r w:rsidR="00793D8D">
        <w:rPr>
          <w:rFonts w:cs="Times New Roman"/>
          <w:b/>
        </w:rPr>
        <w:t>e probíhal Rok designu. D</w:t>
      </w:r>
      <w:r w:rsidR="00F20F8C">
        <w:rPr>
          <w:rFonts w:cs="Times New Roman"/>
          <w:b/>
        </w:rPr>
        <w:t>íky za</w:t>
      </w:r>
      <w:r>
        <w:rPr>
          <w:rFonts w:cs="Times New Roman"/>
          <w:b/>
        </w:rPr>
        <w:t xml:space="preserve">vedení dobrovolného </w:t>
      </w:r>
      <w:r w:rsidR="00FE7B9F">
        <w:rPr>
          <w:rFonts w:cs="Times New Roman"/>
          <w:b/>
        </w:rPr>
        <w:t xml:space="preserve">vstupného se zvýšil zájem také </w:t>
      </w:r>
      <w:r w:rsidR="006351AD">
        <w:rPr>
          <w:rFonts w:cs="Times New Roman"/>
          <w:b/>
        </w:rPr>
        <w:t>o stálé</w:t>
      </w:r>
      <w:r>
        <w:rPr>
          <w:rFonts w:cs="Times New Roman"/>
          <w:b/>
        </w:rPr>
        <w:t xml:space="preserve"> expozice. </w:t>
      </w:r>
      <w:r w:rsidR="005E749A">
        <w:rPr>
          <w:rFonts w:cs="Times New Roman"/>
          <w:b/>
        </w:rPr>
        <w:t xml:space="preserve"> </w:t>
      </w:r>
    </w:p>
    <w:p w:rsidR="00F7285F" w:rsidRDefault="00F7285F" w:rsidP="00F7285F">
      <w:pPr>
        <w:spacing w:after="0"/>
        <w:rPr>
          <w:rFonts w:cs="Times New Roman"/>
        </w:rPr>
      </w:pPr>
      <w:r>
        <w:rPr>
          <w:rFonts w:cs="Times New Roman"/>
          <w:b/>
          <w:bCs/>
          <w:color w:val="000000"/>
          <w:lang w:eastAsia="ar-SA"/>
        </w:rPr>
        <w:t>Uměleckoprůmyslové muzeum, Husova 14, Brno</w:t>
      </w:r>
      <w:r>
        <w:rPr>
          <w:rFonts w:cs="Times New Roman"/>
          <w:b/>
          <w:bCs/>
          <w:color w:val="000000"/>
        </w:rPr>
        <w:br/>
        <w:t>Pražákův palác, Husova 18, Brno</w:t>
      </w:r>
      <w:r>
        <w:rPr>
          <w:rFonts w:cs="Times New Roman"/>
          <w:b/>
          <w:bCs/>
          <w:color w:val="000000"/>
        </w:rPr>
        <w:br/>
      </w:r>
      <w:r>
        <w:rPr>
          <w:rFonts w:cs="Times New Roman"/>
          <w:b/>
          <w:bCs/>
          <w:color w:val="000000"/>
          <w:lang w:eastAsia="ar-SA"/>
        </w:rPr>
        <w:t>Místodržitelský palác, Moravské náměstí 1a, Brno</w:t>
      </w:r>
      <w:r>
        <w:rPr>
          <w:rFonts w:cs="Times New Roman"/>
          <w:b/>
          <w:bCs/>
          <w:color w:val="000000"/>
        </w:rPr>
        <w:br/>
      </w:r>
      <w:r>
        <w:rPr>
          <w:rFonts w:cs="Times New Roman"/>
          <w:b/>
          <w:bCs/>
          <w:color w:val="000000"/>
          <w:lang w:eastAsia="ar-SA"/>
        </w:rPr>
        <w:t>Jurkovičova vila, Jana Nečase 2, Brno-Žabovřesky</w:t>
      </w:r>
    </w:p>
    <w:p w:rsidR="00F7285F" w:rsidRDefault="00F7285F" w:rsidP="00F7285F">
      <w:pPr>
        <w:spacing w:after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lang w:eastAsia="ar-SA"/>
        </w:rPr>
        <w:t>Rodný dům Josefa Hoffmanna, Brtnice u Jihlavy</w:t>
      </w:r>
    </w:p>
    <w:p w:rsidR="00F7285F" w:rsidRDefault="00F7285F" w:rsidP="00F7285F">
      <w:pPr>
        <w:pBdr>
          <w:bottom w:val="single" w:sz="6" w:space="1" w:color="auto"/>
        </w:pBdr>
        <w:spacing w:line="240" w:lineRule="auto"/>
      </w:pPr>
    </w:p>
    <w:p w:rsidR="00E54A3B" w:rsidRDefault="004A760E" w:rsidP="007C3716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roce</w:t>
      </w:r>
      <w:r w:rsidR="00F7285F">
        <w:rPr>
          <w:color w:val="000000"/>
          <w:sz w:val="22"/>
          <w:szCs w:val="22"/>
        </w:rPr>
        <w:t xml:space="preserve"> 2016</w:t>
      </w:r>
      <w:r w:rsidR="00F7285F">
        <w:rPr>
          <w:b/>
          <w:color w:val="000000"/>
          <w:sz w:val="22"/>
          <w:szCs w:val="22"/>
        </w:rPr>
        <w:t xml:space="preserve"> </w:t>
      </w:r>
      <w:r w:rsidR="00F7285F">
        <w:rPr>
          <w:color w:val="000000"/>
          <w:sz w:val="22"/>
          <w:szCs w:val="22"/>
        </w:rPr>
        <w:t>připravila</w:t>
      </w:r>
      <w:r w:rsidR="00F7285F">
        <w:rPr>
          <w:b/>
          <w:color w:val="000000"/>
          <w:sz w:val="22"/>
          <w:szCs w:val="22"/>
        </w:rPr>
        <w:t xml:space="preserve"> </w:t>
      </w:r>
      <w:r w:rsidR="00F7285F">
        <w:rPr>
          <w:color w:val="000000"/>
          <w:sz w:val="22"/>
          <w:szCs w:val="22"/>
        </w:rPr>
        <w:t xml:space="preserve">Moravská galerie v Brně </w:t>
      </w:r>
      <w:r>
        <w:rPr>
          <w:color w:val="000000"/>
          <w:sz w:val="22"/>
          <w:szCs w:val="22"/>
        </w:rPr>
        <w:t>celkem osm výstavníc</w:t>
      </w:r>
      <w:r w:rsidR="00E50E98">
        <w:rPr>
          <w:color w:val="000000"/>
          <w:sz w:val="22"/>
          <w:szCs w:val="22"/>
        </w:rPr>
        <w:t>h projektů. Těmi nejnavštěvovanějšími</w:t>
      </w:r>
      <w:r>
        <w:rPr>
          <w:color w:val="000000"/>
          <w:sz w:val="22"/>
          <w:szCs w:val="22"/>
        </w:rPr>
        <w:t xml:space="preserve"> byly</w:t>
      </w:r>
      <w:r w:rsidR="00F7285F">
        <w:rPr>
          <w:color w:val="000000"/>
          <w:sz w:val="22"/>
          <w:szCs w:val="22"/>
        </w:rPr>
        <w:t xml:space="preserve"> </w:t>
      </w:r>
      <w:r w:rsidR="00F7285F" w:rsidRPr="007C3716">
        <w:rPr>
          <w:b/>
          <w:color w:val="000000"/>
          <w:sz w:val="22"/>
          <w:szCs w:val="22"/>
        </w:rPr>
        <w:t>Mezinárodní bienále grafického designu</w:t>
      </w:r>
      <w:r>
        <w:rPr>
          <w:color w:val="000000"/>
          <w:sz w:val="22"/>
          <w:szCs w:val="22"/>
        </w:rPr>
        <w:t xml:space="preserve"> a retrospektiva Maxima Velčovského.</w:t>
      </w:r>
      <w:r w:rsidR="00F7285F">
        <w:rPr>
          <w:color w:val="000000"/>
          <w:sz w:val="22"/>
          <w:szCs w:val="22"/>
        </w:rPr>
        <w:t xml:space="preserve"> Představení současného grafického designu vidělo celkem 12 540 lidí, na zahájení přišlo 2 </w:t>
      </w:r>
      <w:r w:rsidR="00F52E79">
        <w:rPr>
          <w:color w:val="000000"/>
          <w:sz w:val="22"/>
          <w:szCs w:val="22"/>
        </w:rPr>
        <w:t>116</w:t>
      </w:r>
      <w:r w:rsidR="00F7285F">
        <w:rPr>
          <w:color w:val="000000"/>
          <w:sz w:val="22"/>
          <w:szCs w:val="22"/>
        </w:rPr>
        <w:t xml:space="preserve"> osob. </w:t>
      </w:r>
      <w:r w:rsidR="007C3716">
        <w:rPr>
          <w:color w:val="000000"/>
          <w:sz w:val="22"/>
          <w:szCs w:val="22"/>
        </w:rPr>
        <w:t>Velmi úspěšná byla výstava</w:t>
      </w:r>
      <w:r w:rsidR="00F7285F">
        <w:rPr>
          <w:color w:val="000000"/>
          <w:sz w:val="22"/>
          <w:szCs w:val="22"/>
        </w:rPr>
        <w:t xml:space="preserve"> </w:t>
      </w:r>
      <w:r w:rsidR="00F7285F" w:rsidRPr="007C3716">
        <w:rPr>
          <w:b/>
          <w:color w:val="000000"/>
          <w:sz w:val="22"/>
          <w:szCs w:val="22"/>
        </w:rPr>
        <w:t>Maxima Velčovského</w:t>
      </w:r>
      <w:r w:rsidR="00F7285F">
        <w:rPr>
          <w:color w:val="000000"/>
          <w:sz w:val="22"/>
          <w:szCs w:val="22"/>
        </w:rPr>
        <w:t xml:space="preserve">, kterou designér před svými čtyricátými narozeninami vtipně pojmenoval Vše za 39. Jeho produkty, koncepčně pojaté kurátorem Radkem Wohlmutem, </w:t>
      </w:r>
      <w:r w:rsidR="004D1FFC">
        <w:rPr>
          <w:color w:val="000000"/>
          <w:sz w:val="22"/>
          <w:szCs w:val="22"/>
        </w:rPr>
        <w:t>z</w:t>
      </w:r>
      <w:r w:rsidR="00F7285F">
        <w:rPr>
          <w:color w:val="000000"/>
          <w:sz w:val="22"/>
          <w:szCs w:val="22"/>
        </w:rPr>
        <w:t xml:space="preserve">hlédlo </w:t>
      </w:r>
      <w:r w:rsidR="00F52E79">
        <w:rPr>
          <w:color w:val="000000"/>
          <w:sz w:val="22"/>
          <w:szCs w:val="22"/>
        </w:rPr>
        <w:t>v poměrně krátkém časovém období</w:t>
      </w:r>
      <w:r w:rsidR="00F7285F">
        <w:rPr>
          <w:color w:val="000000"/>
          <w:sz w:val="22"/>
          <w:szCs w:val="22"/>
        </w:rPr>
        <w:t xml:space="preserve"> 12 350 návštěvníků, vernisáže se zúčastnilo </w:t>
      </w:r>
      <w:r w:rsidR="00F52E79">
        <w:rPr>
          <w:color w:val="000000"/>
          <w:sz w:val="22"/>
          <w:szCs w:val="22"/>
        </w:rPr>
        <w:t>1 057</w:t>
      </w:r>
      <w:r w:rsidR="00F7285F">
        <w:rPr>
          <w:color w:val="000000"/>
          <w:sz w:val="22"/>
          <w:szCs w:val="22"/>
        </w:rPr>
        <w:t xml:space="preserve"> </w:t>
      </w:r>
      <w:r w:rsidR="00F52E79">
        <w:rPr>
          <w:color w:val="000000"/>
          <w:sz w:val="22"/>
          <w:szCs w:val="22"/>
        </w:rPr>
        <w:t>osob</w:t>
      </w:r>
      <w:r w:rsidR="00F7285F">
        <w:rPr>
          <w:color w:val="000000"/>
          <w:sz w:val="22"/>
          <w:szCs w:val="22"/>
        </w:rPr>
        <w:t xml:space="preserve">. </w:t>
      </w:r>
      <w:r w:rsidR="007C3716">
        <w:rPr>
          <w:color w:val="000000"/>
          <w:sz w:val="22"/>
          <w:szCs w:val="22"/>
        </w:rPr>
        <w:t xml:space="preserve">V rámci Roku designu nyní probíhá retrospektiva studia Olgoj Chorchoj, výstavu s názvem </w:t>
      </w:r>
      <w:r w:rsidR="007C3716" w:rsidRPr="007C3716">
        <w:rPr>
          <w:b/>
          <w:color w:val="000000"/>
          <w:sz w:val="22"/>
          <w:szCs w:val="22"/>
        </w:rPr>
        <w:t>OCH! Olgoj Chorchoj: Logika emoce</w:t>
      </w:r>
      <w:r w:rsidR="007C3716">
        <w:rPr>
          <w:color w:val="000000"/>
          <w:sz w:val="22"/>
          <w:szCs w:val="22"/>
        </w:rPr>
        <w:t xml:space="preserve"> mohou návštěvníci Uměleckoprůmyslového muzea vidět až do poloviny dubna.</w:t>
      </w:r>
      <w:r w:rsidR="00E54A3B">
        <w:rPr>
          <w:color w:val="000000"/>
          <w:sz w:val="22"/>
          <w:szCs w:val="22"/>
        </w:rPr>
        <w:t xml:space="preserve"> </w:t>
      </w:r>
    </w:p>
    <w:p w:rsidR="007C3716" w:rsidRDefault="007C3716" w:rsidP="007C3716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:rsidR="009059B4" w:rsidRPr="00F20F8C" w:rsidRDefault="009059B4" w:rsidP="009059B4">
      <w:pPr>
        <w:pStyle w:val="Normlnweb"/>
        <w:spacing w:before="0" w:beforeAutospacing="0" w:after="0" w:afterAutospacing="0"/>
        <w:rPr>
          <w:rStyle w:val="Siln"/>
          <w:sz w:val="22"/>
        </w:rPr>
      </w:pPr>
      <w:r w:rsidRPr="00F20F8C">
        <w:rPr>
          <w:rStyle w:val="Siln"/>
          <w:sz w:val="22"/>
        </w:rPr>
        <w:t xml:space="preserve">Stálé expozice </w:t>
      </w:r>
    </w:p>
    <w:p w:rsidR="00F67E08" w:rsidRDefault="00F7285F" w:rsidP="00FE7B9F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Moravská galerie s potěšením monitoruje zvýšení zájmu o stálé expozice. </w:t>
      </w:r>
      <w:r w:rsidR="0047606E">
        <w:rPr>
          <w:color w:val="000000"/>
          <w:sz w:val="22"/>
          <w:szCs w:val="22"/>
        </w:rPr>
        <w:t xml:space="preserve">Před zavedením </w:t>
      </w:r>
      <w:r w:rsidR="0024071D">
        <w:rPr>
          <w:color w:val="000000"/>
          <w:sz w:val="22"/>
          <w:szCs w:val="22"/>
        </w:rPr>
        <w:t>dobrovolného</w:t>
      </w:r>
      <w:r w:rsidR="0047606E">
        <w:rPr>
          <w:color w:val="000000"/>
          <w:sz w:val="22"/>
          <w:szCs w:val="22"/>
        </w:rPr>
        <w:t xml:space="preserve"> vstupného byla návštěvnost stálých expozic mnohem slabší,</w:t>
      </w:r>
      <w:r w:rsidR="00A93D9B">
        <w:rPr>
          <w:color w:val="000000"/>
          <w:sz w:val="22"/>
          <w:szCs w:val="22"/>
        </w:rPr>
        <w:t xml:space="preserve"> pohybovala se mezi 5–10 tisíci,</w:t>
      </w:r>
      <w:r w:rsidR="0047606E">
        <w:rPr>
          <w:color w:val="000000"/>
          <w:sz w:val="22"/>
          <w:szCs w:val="22"/>
        </w:rPr>
        <w:t xml:space="preserve"> kupříkladu v roce 2012 činila </w:t>
      </w:r>
      <w:r w:rsidR="0052435B" w:rsidRPr="0052435B">
        <w:rPr>
          <w:sz w:val="22"/>
          <w:szCs w:val="22"/>
        </w:rPr>
        <w:t>9 426</w:t>
      </w:r>
      <w:r w:rsidR="0047606E" w:rsidRPr="0052435B">
        <w:rPr>
          <w:sz w:val="22"/>
          <w:szCs w:val="22"/>
        </w:rPr>
        <w:t xml:space="preserve"> osob</w:t>
      </w:r>
      <w:r w:rsidR="0047606E">
        <w:rPr>
          <w:color w:val="000000"/>
          <w:sz w:val="22"/>
          <w:szCs w:val="22"/>
        </w:rPr>
        <w:t xml:space="preserve">. </w:t>
      </w:r>
      <w:r w:rsidR="0024071D">
        <w:rPr>
          <w:color w:val="000000"/>
          <w:sz w:val="22"/>
          <w:szCs w:val="22"/>
        </w:rPr>
        <w:t xml:space="preserve">Od 1. 12. 2013, kdy si návštěvníci mohou prohlédnout stálé expozice </w:t>
      </w:r>
      <w:r w:rsidR="00A2256D">
        <w:rPr>
          <w:color w:val="000000"/>
          <w:sz w:val="22"/>
          <w:szCs w:val="22"/>
        </w:rPr>
        <w:t>zdarma,</w:t>
      </w:r>
      <w:r w:rsidR="0024071D">
        <w:rPr>
          <w:color w:val="000000"/>
          <w:sz w:val="22"/>
          <w:szCs w:val="22"/>
        </w:rPr>
        <w:t xml:space="preserve"> se návštěvnost rapidně zvyšuje. Za uplynulý rok galerie zaznamenala rekordní číslo – </w:t>
      </w:r>
      <w:r w:rsidR="00FE7B9F" w:rsidRPr="00FE7B9F">
        <w:rPr>
          <w:sz w:val="22"/>
          <w:szCs w:val="22"/>
        </w:rPr>
        <w:t>35 713</w:t>
      </w:r>
      <w:r w:rsidR="0024071D" w:rsidRPr="00FE7B9F">
        <w:rPr>
          <w:sz w:val="22"/>
          <w:szCs w:val="22"/>
        </w:rPr>
        <w:t xml:space="preserve"> </w:t>
      </w:r>
      <w:r w:rsidR="0024071D">
        <w:rPr>
          <w:color w:val="000000"/>
          <w:sz w:val="22"/>
          <w:szCs w:val="22"/>
        </w:rPr>
        <w:t>návštěvníků</w:t>
      </w:r>
      <w:r>
        <w:rPr>
          <w:color w:val="000000"/>
          <w:sz w:val="22"/>
          <w:szCs w:val="22"/>
        </w:rPr>
        <w:t xml:space="preserve">.  </w:t>
      </w:r>
      <w:r w:rsidR="004D1FFC">
        <w:rPr>
          <w:color w:val="000000"/>
          <w:sz w:val="22"/>
          <w:szCs w:val="22"/>
        </w:rPr>
        <w:t xml:space="preserve">V popředí zájmu je již rok otevřená expozice </w:t>
      </w:r>
      <w:r w:rsidR="00A93D9B">
        <w:rPr>
          <w:color w:val="000000"/>
          <w:sz w:val="22"/>
          <w:szCs w:val="22"/>
        </w:rPr>
        <w:t>ART IS HERE: Moderní umění a Nové umění.</w:t>
      </w:r>
      <w:r w:rsidR="004D1FFC">
        <w:rPr>
          <w:color w:val="000000"/>
          <w:sz w:val="22"/>
          <w:szCs w:val="22"/>
        </w:rPr>
        <w:t xml:space="preserve"> Tyto </w:t>
      </w:r>
      <w:r w:rsidR="006F4DC6">
        <w:rPr>
          <w:color w:val="000000"/>
          <w:sz w:val="22"/>
          <w:szCs w:val="22"/>
        </w:rPr>
        <w:t>výstavy</w:t>
      </w:r>
      <w:r w:rsidR="004D1FFC">
        <w:rPr>
          <w:color w:val="000000"/>
          <w:sz w:val="22"/>
          <w:szCs w:val="22"/>
        </w:rPr>
        <w:t xml:space="preserve"> v Pražákově paláci zhlédlo </w:t>
      </w:r>
      <w:r w:rsidR="00FE7B9F" w:rsidRPr="00FE7B9F">
        <w:rPr>
          <w:sz w:val="22"/>
          <w:szCs w:val="22"/>
        </w:rPr>
        <w:t>14 695</w:t>
      </w:r>
      <w:r w:rsidR="004D1FFC" w:rsidRPr="00FE7B9F">
        <w:rPr>
          <w:sz w:val="22"/>
          <w:szCs w:val="22"/>
        </w:rPr>
        <w:t xml:space="preserve"> </w:t>
      </w:r>
      <w:r w:rsidR="004D1FFC">
        <w:rPr>
          <w:color w:val="000000"/>
          <w:sz w:val="22"/>
          <w:szCs w:val="22"/>
        </w:rPr>
        <w:t xml:space="preserve">návštěvníků. O něco méně lidí navštívilo </w:t>
      </w:r>
      <w:r w:rsidR="006F4DC6">
        <w:rPr>
          <w:color w:val="000000"/>
          <w:sz w:val="22"/>
          <w:szCs w:val="22"/>
        </w:rPr>
        <w:t xml:space="preserve">užité umění a design, stálé expozice Uměleckoprůmyslového muzea vidělo </w:t>
      </w:r>
      <w:r w:rsidR="00FE7B9F" w:rsidRPr="00FE7B9F">
        <w:rPr>
          <w:sz w:val="22"/>
          <w:szCs w:val="22"/>
        </w:rPr>
        <w:t>13 041</w:t>
      </w:r>
      <w:r w:rsidR="006F4DC6" w:rsidRPr="00FE7B9F">
        <w:rPr>
          <w:sz w:val="22"/>
          <w:szCs w:val="22"/>
        </w:rPr>
        <w:t xml:space="preserve"> </w:t>
      </w:r>
      <w:r w:rsidR="006351AD">
        <w:rPr>
          <w:color w:val="000000"/>
          <w:sz w:val="22"/>
          <w:szCs w:val="22"/>
        </w:rPr>
        <w:t>osob</w:t>
      </w:r>
      <w:r w:rsidR="006F4DC6">
        <w:rPr>
          <w:color w:val="000000"/>
          <w:sz w:val="22"/>
          <w:szCs w:val="22"/>
        </w:rPr>
        <w:t xml:space="preserve">. </w:t>
      </w:r>
      <w:r w:rsidR="00421847">
        <w:rPr>
          <w:color w:val="000000"/>
          <w:sz w:val="22"/>
          <w:szCs w:val="22"/>
        </w:rPr>
        <w:t>Sbírku u</w:t>
      </w:r>
      <w:r w:rsidR="006F4DC6">
        <w:rPr>
          <w:color w:val="000000"/>
          <w:sz w:val="22"/>
          <w:szCs w:val="22"/>
        </w:rPr>
        <w:t>mění od gotiky po 19. století v Místodržitelském paláci</w:t>
      </w:r>
      <w:r w:rsidR="00421847">
        <w:rPr>
          <w:color w:val="000000"/>
          <w:sz w:val="22"/>
          <w:szCs w:val="22"/>
        </w:rPr>
        <w:t xml:space="preserve"> navštívilo</w:t>
      </w:r>
      <w:r w:rsidR="006F4DC6">
        <w:rPr>
          <w:color w:val="000000"/>
          <w:sz w:val="22"/>
          <w:szCs w:val="22"/>
        </w:rPr>
        <w:t xml:space="preserve"> </w:t>
      </w:r>
      <w:r w:rsidR="00FE7B9F" w:rsidRPr="00FE7B9F">
        <w:rPr>
          <w:sz w:val="22"/>
          <w:szCs w:val="22"/>
        </w:rPr>
        <w:t xml:space="preserve">6 985 </w:t>
      </w:r>
      <w:r w:rsidR="00FE7B9F">
        <w:rPr>
          <w:color w:val="000000"/>
          <w:sz w:val="22"/>
          <w:szCs w:val="22"/>
        </w:rPr>
        <w:t>osob</w:t>
      </w:r>
      <w:r w:rsidR="006F4DC6">
        <w:rPr>
          <w:color w:val="000000"/>
          <w:sz w:val="22"/>
          <w:szCs w:val="22"/>
        </w:rPr>
        <w:t xml:space="preserve">. </w:t>
      </w:r>
    </w:p>
    <w:p w:rsidR="00A14A3A" w:rsidRDefault="00A14A3A" w:rsidP="0052435B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421847" w:rsidRPr="00421847" w:rsidRDefault="00FE7B9F" w:rsidP="0052435B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b/>
          <w:color w:val="000000"/>
          <w:sz w:val="22"/>
          <w:szCs w:val="22"/>
          <w:u w:val="single"/>
        </w:rPr>
      </w:pPr>
      <w:r w:rsidRPr="00421847">
        <w:rPr>
          <w:b/>
          <w:color w:val="000000"/>
          <w:sz w:val="22"/>
          <w:szCs w:val="22"/>
          <w:u w:val="single"/>
        </w:rPr>
        <w:t xml:space="preserve">NÁVŠTĚVNOST </w:t>
      </w:r>
    </w:p>
    <w:p w:rsidR="00FE7B9F" w:rsidRDefault="00421847" w:rsidP="0052435B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STÁLÉ EXPOZICE</w:t>
      </w:r>
    </w:p>
    <w:p w:rsidR="00FE7B9F" w:rsidRDefault="00FE7B9F" w:rsidP="0052435B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(Místodržitelský palác, Uměleckoprůmyslové muzeum, Pražákův palác) </w:t>
      </w:r>
      <w:r>
        <w:rPr>
          <w:color w:val="000000"/>
          <w:sz w:val="22"/>
          <w:szCs w:val="22"/>
        </w:rPr>
        <w:tab/>
        <w:t>35</w:t>
      </w:r>
      <w:r w:rsidR="0052435B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713</w:t>
      </w:r>
    </w:p>
    <w:p w:rsidR="0052435B" w:rsidRDefault="006351AD" w:rsidP="0052435B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KRÁTKODOB</w:t>
      </w:r>
      <w:r w:rsidR="00421847">
        <w:rPr>
          <w:color w:val="000000"/>
          <w:sz w:val="22"/>
          <w:szCs w:val="22"/>
        </w:rPr>
        <w:t>É</w:t>
      </w:r>
      <w:r>
        <w:rPr>
          <w:color w:val="000000"/>
          <w:sz w:val="22"/>
          <w:szCs w:val="22"/>
        </w:rPr>
        <w:t xml:space="preserve"> </w:t>
      </w:r>
      <w:r w:rsidR="0052435B">
        <w:rPr>
          <w:color w:val="000000"/>
          <w:sz w:val="22"/>
          <w:szCs w:val="22"/>
        </w:rPr>
        <w:t>VÝSTAV</w:t>
      </w:r>
      <w:r w:rsidR="00421847">
        <w:rPr>
          <w:color w:val="000000"/>
          <w:sz w:val="22"/>
          <w:szCs w:val="22"/>
        </w:rPr>
        <w:t>Y</w:t>
      </w:r>
      <w:r w:rsidR="0052435B">
        <w:rPr>
          <w:color w:val="000000"/>
          <w:sz w:val="22"/>
          <w:szCs w:val="22"/>
        </w:rPr>
        <w:tab/>
      </w:r>
      <w:r w:rsidR="0052435B">
        <w:rPr>
          <w:color w:val="000000"/>
          <w:sz w:val="22"/>
          <w:szCs w:val="22"/>
        </w:rPr>
        <w:tab/>
      </w:r>
      <w:r w:rsidR="0052435B">
        <w:rPr>
          <w:color w:val="000000"/>
          <w:sz w:val="22"/>
          <w:szCs w:val="22"/>
        </w:rPr>
        <w:tab/>
        <w:t>42</w:t>
      </w:r>
      <w:r>
        <w:rPr>
          <w:color w:val="000000"/>
          <w:sz w:val="22"/>
          <w:szCs w:val="22"/>
        </w:rPr>
        <w:t> </w:t>
      </w:r>
      <w:r w:rsidR="0052435B">
        <w:rPr>
          <w:color w:val="000000"/>
          <w:sz w:val="22"/>
          <w:szCs w:val="22"/>
        </w:rPr>
        <w:t>799</w:t>
      </w:r>
    </w:p>
    <w:p w:rsidR="0052435B" w:rsidRDefault="0052435B" w:rsidP="0052435B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EDUKAČNÍ PROGRAMY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7 219</w:t>
      </w:r>
    </w:p>
    <w:p w:rsidR="0052435B" w:rsidRDefault="006351AD" w:rsidP="0052435B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DOPROVODNÉ PROGRAMY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</w:t>
      </w:r>
      <w:r w:rsidR="0045687D">
        <w:rPr>
          <w:color w:val="000000"/>
          <w:sz w:val="22"/>
          <w:szCs w:val="22"/>
        </w:rPr>
        <w:t>1 000</w:t>
      </w:r>
    </w:p>
    <w:p w:rsidR="00421847" w:rsidRDefault="00421847" w:rsidP="00421847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RODNÝ DŮM JOSEFA HOFFMANNA V BRTNICI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1 457</w:t>
      </w:r>
    </w:p>
    <w:p w:rsidR="00421847" w:rsidRDefault="00421847" w:rsidP="00421847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JURKOVIČOVA VILA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7 125</w:t>
      </w:r>
    </w:p>
    <w:p w:rsidR="00421847" w:rsidRDefault="00421847" w:rsidP="0052435B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421847" w:rsidRPr="00421847" w:rsidRDefault="00421847" w:rsidP="0052435B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b/>
          <w:color w:val="000000"/>
          <w:sz w:val="22"/>
          <w:szCs w:val="22"/>
          <w:u w:val="single"/>
        </w:rPr>
      </w:pPr>
      <w:r w:rsidRPr="00421847">
        <w:rPr>
          <w:b/>
          <w:color w:val="000000"/>
          <w:sz w:val="22"/>
          <w:szCs w:val="22"/>
          <w:u w:val="single"/>
        </w:rPr>
        <w:t xml:space="preserve">DOPLŇUJÍCÍ INFORMACE </w:t>
      </w:r>
      <w:r w:rsidR="00BA4919">
        <w:rPr>
          <w:b/>
          <w:color w:val="000000"/>
          <w:sz w:val="22"/>
          <w:szCs w:val="22"/>
          <w:u w:val="single"/>
        </w:rPr>
        <w:t xml:space="preserve">K </w:t>
      </w:r>
      <w:r w:rsidRPr="00421847">
        <w:rPr>
          <w:b/>
          <w:color w:val="000000"/>
          <w:sz w:val="22"/>
          <w:szCs w:val="22"/>
          <w:u w:val="single"/>
        </w:rPr>
        <w:t>NÁVŠTĚVNOSTI</w:t>
      </w:r>
    </w:p>
    <w:p w:rsidR="0052435B" w:rsidRDefault="0052435B" w:rsidP="0052435B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KNIHOVNA </w:t>
      </w:r>
      <w:r w:rsidR="006351AD">
        <w:rPr>
          <w:color w:val="000000"/>
          <w:sz w:val="22"/>
          <w:szCs w:val="22"/>
        </w:rPr>
        <w:t>V PRAŽÁKOVĚ PALÁCI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2 050</w:t>
      </w:r>
    </w:p>
    <w:p w:rsidR="00C12FAA" w:rsidRDefault="00856CD8" w:rsidP="0052435B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STÁLÁ EXPOZICE </w:t>
      </w:r>
      <w:r w:rsidR="00CF1B67">
        <w:rPr>
          <w:color w:val="000000"/>
          <w:sz w:val="22"/>
          <w:szCs w:val="22"/>
        </w:rPr>
        <w:t>NA ZÁMKU MI</w:t>
      </w:r>
      <w:r w:rsidR="00CA468F">
        <w:rPr>
          <w:color w:val="000000"/>
          <w:sz w:val="22"/>
          <w:szCs w:val="22"/>
        </w:rPr>
        <w:t>KU</w:t>
      </w:r>
      <w:r w:rsidR="00CF1B67">
        <w:rPr>
          <w:color w:val="000000"/>
          <w:sz w:val="22"/>
          <w:szCs w:val="22"/>
        </w:rPr>
        <w:t>LOV</w:t>
      </w:r>
      <w:r w:rsidR="00CF1B67">
        <w:rPr>
          <w:color w:val="000000"/>
          <w:sz w:val="22"/>
          <w:szCs w:val="22"/>
        </w:rPr>
        <w:tab/>
      </w:r>
      <w:r w:rsidR="00CF1B67">
        <w:rPr>
          <w:color w:val="000000"/>
          <w:sz w:val="22"/>
          <w:szCs w:val="22"/>
        </w:rPr>
        <w:tab/>
      </w:r>
      <w:r w:rsidR="00CF1B67">
        <w:rPr>
          <w:color w:val="000000"/>
          <w:sz w:val="22"/>
          <w:szCs w:val="22"/>
        </w:rPr>
        <w:tab/>
        <w:t>35</w:t>
      </w:r>
      <w:r w:rsidR="00421847">
        <w:rPr>
          <w:color w:val="000000"/>
          <w:sz w:val="22"/>
          <w:szCs w:val="22"/>
        </w:rPr>
        <w:t> </w:t>
      </w:r>
      <w:r w:rsidR="00CF1B67">
        <w:rPr>
          <w:color w:val="000000"/>
          <w:sz w:val="22"/>
          <w:szCs w:val="22"/>
        </w:rPr>
        <w:t>438</w:t>
      </w:r>
    </w:p>
    <w:p w:rsidR="00F52E79" w:rsidRDefault="00F52E79" w:rsidP="0052435B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MAXIM VELČOVSKÝ: VŠE ZA 39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12 350</w:t>
      </w:r>
    </w:p>
    <w:p w:rsidR="00C2084B" w:rsidRDefault="00C2084B" w:rsidP="00C2084B">
      <w:pPr>
        <w:pStyle w:val="Normlnweb"/>
        <w:tabs>
          <w:tab w:val="left" w:pos="5670"/>
          <w:tab w:val="left" w:pos="7088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27. MEZINÁRODNÍHO BIENÁLE GRAFICKÉHO DESIGNU</w:t>
      </w:r>
      <w:r w:rsidR="00421847">
        <w:rPr>
          <w:color w:val="000000"/>
          <w:sz w:val="22"/>
          <w:szCs w:val="22"/>
        </w:rPr>
        <w:t xml:space="preserve"> 2016</w:t>
      </w:r>
      <w:r w:rsidR="0042184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12 540</w:t>
      </w:r>
    </w:p>
    <w:p w:rsidR="00A42BAD" w:rsidRDefault="00A42BAD" w:rsidP="00BA4919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NÁVŠTĚVNOST VÝSTAV </w:t>
      </w:r>
      <w:r w:rsidR="00856CD8">
        <w:rPr>
          <w:color w:val="000000"/>
          <w:sz w:val="22"/>
          <w:szCs w:val="22"/>
        </w:rPr>
        <w:t xml:space="preserve">O </w:t>
      </w:r>
      <w:r>
        <w:rPr>
          <w:color w:val="000000"/>
          <w:sz w:val="22"/>
          <w:szCs w:val="22"/>
        </w:rPr>
        <w:t>BRNĚNSKÉ MUZEJNÍ NOCI 2016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11 794</w:t>
      </w:r>
    </w:p>
    <w:p w:rsidR="00A42BAD" w:rsidRDefault="00A42BAD" w:rsidP="00BA4919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VERNISÁŽE VÝSTAV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5</w:t>
      </w:r>
      <w:r w:rsidR="00856CD8">
        <w:rPr>
          <w:color w:val="000000"/>
          <w:sz w:val="22"/>
          <w:szCs w:val="22"/>
        </w:rPr>
        <w:t> 514</w:t>
      </w:r>
    </w:p>
    <w:p w:rsidR="00A42BAD" w:rsidRPr="004F7A20" w:rsidRDefault="00A42BAD" w:rsidP="004F7A20">
      <w:pPr>
        <w:pStyle w:val="Normlnweb"/>
        <w:tabs>
          <w:tab w:val="left" w:pos="5670"/>
        </w:tabs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A14A3A" w:rsidRPr="007C3716" w:rsidRDefault="00A14A3A" w:rsidP="00A14A3A">
      <w:pPr>
        <w:pStyle w:val="Normln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7C3716">
        <w:rPr>
          <w:b/>
          <w:color w:val="000000"/>
          <w:sz w:val="22"/>
          <w:szCs w:val="22"/>
        </w:rPr>
        <w:t>Dětské vernisáže</w:t>
      </w:r>
    </w:p>
    <w:p w:rsidR="00A14A3A" w:rsidRPr="00D535CF" w:rsidRDefault="00A14A3A" w:rsidP="00A14A3A">
      <w:pPr>
        <w:pStyle w:val="Normlnweb"/>
        <w:spacing w:before="0" w:beforeAutospacing="0" w:after="0" w:afterAutospacing="0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 xml:space="preserve">Moravská galerie úspěšně pokračuje s konceptem dětských vernisáží, který poprvé zrealizovala při znovuotevření stálé expozice moderního a </w:t>
      </w:r>
      <w:r w:rsidR="00A93D9B">
        <w:rPr>
          <w:rStyle w:val="Siln"/>
          <w:b w:val="0"/>
          <w:sz w:val="22"/>
          <w:szCs w:val="22"/>
        </w:rPr>
        <w:t>současného</w:t>
      </w:r>
      <w:r>
        <w:rPr>
          <w:rStyle w:val="Siln"/>
          <w:b w:val="0"/>
          <w:sz w:val="22"/>
          <w:szCs w:val="22"/>
        </w:rPr>
        <w:t xml:space="preserve"> umění v Pražákově paláci. Cílem tohoto projektu je prezentovat dětem galerie jako místa, která nejsou nudná a sterilní a kde se děje mnoho zajímavého. Ze strany rodičů je o </w:t>
      </w:r>
      <w:r w:rsidR="00A23910">
        <w:rPr>
          <w:rStyle w:val="Siln"/>
          <w:b w:val="0"/>
          <w:sz w:val="22"/>
          <w:szCs w:val="22"/>
        </w:rPr>
        <w:t>dětské vernisáže</w:t>
      </w:r>
      <w:r>
        <w:rPr>
          <w:rStyle w:val="Siln"/>
          <w:b w:val="0"/>
          <w:sz w:val="22"/>
          <w:szCs w:val="22"/>
        </w:rPr>
        <w:t xml:space="preserve"> velký zájem, přichází </w:t>
      </w:r>
      <w:r w:rsidR="00A23910">
        <w:rPr>
          <w:rStyle w:val="Siln"/>
          <w:b w:val="0"/>
          <w:sz w:val="22"/>
          <w:szCs w:val="22"/>
        </w:rPr>
        <w:t xml:space="preserve">na ně </w:t>
      </w:r>
      <w:r>
        <w:rPr>
          <w:rStyle w:val="Siln"/>
          <w:b w:val="0"/>
          <w:sz w:val="22"/>
          <w:szCs w:val="22"/>
        </w:rPr>
        <w:t>okolo stovky návštěvníků.</w:t>
      </w:r>
    </w:p>
    <w:p w:rsidR="00A14A3A" w:rsidRDefault="00A14A3A" w:rsidP="00A14A3A">
      <w:pPr>
        <w:pStyle w:val="Normlnweb"/>
        <w:spacing w:before="0" w:beforeAutospacing="0" w:after="0" w:afterAutospacing="0"/>
        <w:rPr>
          <w:rStyle w:val="Siln"/>
        </w:rPr>
      </w:pPr>
    </w:p>
    <w:p w:rsidR="00F67E08" w:rsidRDefault="00F67E08" w:rsidP="00F67E08">
      <w:pPr>
        <w:pStyle w:val="Normln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F67E08">
        <w:rPr>
          <w:b/>
          <w:color w:val="000000"/>
          <w:sz w:val="22"/>
          <w:szCs w:val="22"/>
        </w:rPr>
        <w:t>Edukační programy</w:t>
      </w:r>
    </w:p>
    <w:p w:rsidR="009059B4" w:rsidRPr="00F67E08" w:rsidRDefault="00F7285F" w:rsidP="00F67E08">
      <w:pPr>
        <w:pStyle w:val="Normln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Vyšší návštěvnost je do jisté míry ovlivněna z</w:t>
      </w:r>
      <w:r w:rsidR="006F4DC6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ačným nárůstem počtu edukačních programů</w:t>
      </w:r>
      <w:r w:rsidR="00F70CAB">
        <w:rPr>
          <w:color w:val="000000"/>
          <w:sz w:val="22"/>
          <w:szCs w:val="22"/>
        </w:rPr>
        <w:t xml:space="preserve"> určených školním skupinám</w:t>
      </w:r>
      <w:r>
        <w:rPr>
          <w:color w:val="000000"/>
          <w:sz w:val="22"/>
          <w:szCs w:val="22"/>
        </w:rPr>
        <w:t>. V</w:t>
      </w:r>
      <w:r w:rsidR="00F70CAB">
        <w:rPr>
          <w:color w:val="000000"/>
          <w:sz w:val="22"/>
          <w:szCs w:val="22"/>
        </w:rPr>
        <w:t> uplynulých letech jich Moravská galerie připravovala okolo 250</w:t>
      </w:r>
      <w:r>
        <w:rPr>
          <w:color w:val="000000"/>
          <w:sz w:val="22"/>
          <w:szCs w:val="22"/>
        </w:rPr>
        <w:t>, tento rok</w:t>
      </w:r>
      <w:r w:rsidR="00F70CAB">
        <w:rPr>
          <w:color w:val="000000"/>
          <w:sz w:val="22"/>
          <w:szCs w:val="22"/>
        </w:rPr>
        <w:t xml:space="preserve"> to bylo hned</w:t>
      </w:r>
      <w:r>
        <w:rPr>
          <w:color w:val="000000"/>
          <w:sz w:val="22"/>
          <w:szCs w:val="22"/>
        </w:rPr>
        <w:t xml:space="preserve"> 38</w:t>
      </w:r>
      <w:r w:rsidR="00A23910">
        <w:rPr>
          <w:color w:val="000000"/>
          <w:sz w:val="22"/>
          <w:szCs w:val="22"/>
        </w:rPr>
        <w:t>0 programů. Zú</w:t>
      </w:r>
      <w:r w:rsidR="00F70CAB">
        <w:rPr>
          <w:color w:val="000000"/>
          <w:sz w:val="22"/>
          <w:szCs w:val="22"/>
        </w:rPr>
        <w:t xml:space="preserve">častnilo se jich </w:t>
      </w:r>
      <w:r w:rsidR="0052435B" w:rsidRPr="0052435B">
        <w:rPr>
          <w:sz w:val="22"/>
          <w:szCs w:val="22"/>
        </w:rPr>
        <w:t>7 219</w:t>
      </w:r>
      <w:r w:rsidR="00F70CAB" w:rsidRPr="0052435B">
        <w:rPr>
          <w:sz w:val="22"/>
          <w:szCs w:val="22"/>
        </w:rPr>
        <w:t xml:space="preserve"> </w:t>
      </w:r>
      <w:r w:rsidR="00F70CAB">
        <w:rPr>
          <w:color w:val="000000"/>
          <w:sz w:val="22"/>
          <w:szCs w:val="22"/>
        </w:rPr>
        <w:t>žáků</w:t>
      </w:r>
      <w:r>
        <w:rPr>
          <w:color w:val="000000"/>
          <w:sz w:val="22"/>
          <w:szCs w:val="22"/>
        </w:rPr>
        <w:t xml:space="preserve">. </w:t>
      </w:r>
      <w:r w:rsidR="00F70CAB">
        <w:rPr>
          <w:color w:val="000000"/>
          <w:sz w:val="22"/>
          <w:szCs w:val="22"/>
        </w:rPr>
        <w:t xml:space="preserve">V roce 2017 se děti mohou těšit na další zajímavé programy s novými pracovními listy, galerie je přizpůsobuje pro děti z mateřských, základních a středních škol. </w:t>
      </w:r>
    </w:p>
    <w:p w:rsidR="00F70CAB" w:rsidRDefault="00F70CAB" w:rsidP="00F70CAB">
      <w:pPr>
        <w:pStyle w:val="Normlnweb"/>
        <w:spacing w:before="0" w:beforeAutospacing="0" w:after="0" w:afterAutospacing="0"/>
        <w:rPr>
          <w:rStyle w:val="Siln"/>
          <w:sz w:val="22"/>
          <w:szCs w:val="22"/>
        </w:rPr>
      </w:pPr>
    </w:p>
    <w:p w:rsidR="00E54A3B" w:rsidRPr="00F70CAB" w:rsidRDefault="00DC546D" w:rsidP="00F70CAB">
      <w:pPr>
        <w:pStyle w:val="Normlnweb"/>
        <w:spacing w:before="0" w:beforeAutospacing="0" w:after="0" w:afterAutospacing="0"/>
        <w:rPr>
          <w:rStyle w:val="Siln"/>
          <w:sz w:val="22"/>
          <w:szCs w:val="22"/>
        </w:rPr>
      </w:pPr>
      <w:r w:rsidRPr="00F70CAB">
        <w:rPr>
          <w:rStyle w:val="Siln"/>
          <w:sz w:val="22"/>
          <w:szCs w:val="22"/>
        </w:rPr>
        <w:t>Publikace</w:t>
      </w:r>
    </w:p>
    <w:p w:rsidR="00EC5426" w:rsidRDefault="00F70CAB" w:rsidP="005E749A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Siln"/>
          <w:b w:val="0"/>
          <w:bCs w:val="0"/>
          <w:color w:val="000000"/>
          <w:sz w:val="22"/>
          <w:szCs w:val="22"/>
        </w:rPr>
        <w:t xml:space="preserve">V říjnu roku 2016 </w:t>
      </w:r>
      <w:r w:rsidR="0079348C">
        <w:rPr>
          <w:rStyle w:val="Siln"/>
          <w:b w:val="0"/>
          <w:bCs w:val="0"/>
          <w:color w:val="000000"/>
          <w:sz w:val="22"/>
          <w:szCs w:val="22"/>
        </w:rPr>
        <w:t xml:space="preserve">pokřtila Moravská galerie </w:t>
      </w:r>
      <w:r w:rsidR="00EC5426">
        <w:rPr>
          <w:rStyle w:val="Siln"/>
          <w:b w:val="0"/>
          <w:bCs w:val="0"/>
          <w:color w:val="000000"/>
          <w:sz w:val="22"/>
          <w:szCs w:val="22"/>
        </w:rPr>
        <w:t xml:space="preserve">dlouho připravovanou </w:t>
      </w:r>
      <w:r w:rsidR="0079348C">
        <w:rPr>
          <w:rStyle w:val="Siln"/>
          <w:b w:val="0"/>
          <w:bCs w:val="0"/>
          <w:color w:val="000000"/>
          <w:sz w:val="22"/>
          <w:szCs w:val="22"/>
        </w:rPr>
        <w:t xml:space="preserve">knihu </w:t>
      </w:r>
      <w:r w:rsidR="00A23910" w:rsidRPr="00226B59">
        <w:rPr>
          <w:rStyle w:val="Siln"/>
          <w:b w:val="0"/>
          <w:bCs w:val="0"/>
          <w:i/>
          <w:color w:val="000000"/>
          <w:sz w:val="22"/>
          <w:szCs w:val="22"/>
        </w:rPr>
        <w:t>Jak se dělá galerie</w:t>
      </w:r>
      <w:r w:rsidR="00A23910">
        <w:rPr>
          <w:rStyle w:val="Siln"/>
          <w:b w:val="0"/>
          <w:bCs w:val="0"/>
          <w:color w:val="000000"/>
          <w:sz w:val="22"/>
          <w:szCs w:val="22"/>
        </w:rPr>
        <w:t xml:space="preserve"> </w:t>
      </w:r>
      <w:r w:rsidR="00EC5426">
        <w:rPr>
          <w:rStyle w:val="Siln"/>
          <w:b w:val="0"/>
          <w:bCs w:val="0"/>
          <w:color w:val="000000"/>
          <w:sz w:val="22"/>
          <w:szCs w:val="22"/>
        </w:rPr>
        <w:t>osvětlující dětem svět</w:t>
      </w:r>
      <w:r w:rsidR="00A23910">
        <w:rPr>
          <w:rStyle w:val="Siln"/>
          <w:b w:val="0"/>
          <w:bCs w:val="0"/>
          <w:color w:val="000000"/>
          <w:sz w:val="22"/>
          <w:szCs w:val="22"/>
        </w:rPr>
        <w:t xml:space="preserve"> muzeí umění</w:t>
      </w:r>
      <w:r w:rsidR="0079348C">
        <w:rPr>
          <w:rStyle w:val="Siln"/>
          <w:b w:val="0"/>
          <w:bCs w:val="0"/>
          <w:color w:val="000000"/>
          <w:sz w:val="22"/>
          <w:szCs w:val="22"/>
        </w:rPr>
        <w:t xml:space="preserve">. Kniha je určena především dětem ve věku 8–12 let </w:t>
      </w:r>
      <w:r w:rsidR="00A23910">
        <w:rPr>
          <w:rStyle w:val="Siln"/>
          <w:b w:val="0"/>
          <w:bCs w:val="0"/>
          <w:color w:val="000000"/>
          <w:sz w:val="22"/>
          <w:szCs w:val="22"/>
        </w:rPr>
        <w:br/>
      </w:r>
      <w:r w:rsidR="0079348C">
        <w:rPr>
          <w:rStyle w:val="Siln"/>
          <w:b w:val="0"/>
          <w:bCs w:val="0"/>
          <w:color w:val="000000"/>
          <w:sz w:val="22"/>
          <w:szCs w:val="22"/>
        </w:rPr>
        <w:t>a zaznamenala u nich velký</w:t>
      </w:r>
      <w:r w:rsidR="00A23910">
        <w:rPr>
          <w:rStyle w:val="Siln"/>
          <w:b w:val="0"/>
          <w:bCs w:val="0"/>
          <w:color w:val="000000"/>
          <w:sz w:val="22"/>
          <w:szCs w:val="22"/>
        </w:rPr>
        <w:t xml:space="preserve"> úspěch. Doposud se jí prodalo 834 kusů z celkového nákladu dva tisíce kusů</w:t>
      </w:r>
      <w:r w:rsidR="0079348C">
        <w:rPr>
          <w:rStyle w:val="Siln"/>
          <w:b w:val="0"/>
          <w:bCs w:val="0"/>
          <w:color w:val="000000"/>
          <w:sz w:val="22"/>
          <w:szCs w:val="22"/>
        </w:rPr>
        <w:t xml:space="preserve">. </w:t>
      </w:r>
      <w:r w:rsidR="0079348C">
        <w:rPr>
          <w:color w:val="000000"/>
          <w:sz w:val="22"/>
          <w:szCs w:val="22"/>
        </w:rPr>
        <w:t xml:space="preserve">Jejími autory jsou kurátoři </w:t>
      </w:r>
      <w:r w:rsidR="00A23910">
        <w:rPr>
          <w:color w:val="000000"/>
          <w:sz w:val="22"/>
          <w:szCs w:val="22"/>
        </w:rPr>
        <w:t xml:space="preserve">Moravské </w:t>
      </w:r>
      <w:r w:rsidR="0079348C">
        <w:rPr>
          <w:color w:val="000000"/>
          <w:sz w:val="22"/>
          <w:szCs w:val="22"/>
        </w:rPr>
        <w:t xml:space="preserve">galerie Rostislav Koryčánek, Ondřej Chrobák a </w:t>
      </w:r>
      <w:r w:rsidR="0079348C" w:rsidRPr="0079348C">
        <w:rPr>
          <w:sz w:val="22"/>
          <w:szCs w:val="22"/>
        </w:rPr>
        <w:t>Martin Vaněk</w:t>
      </w:r>
      <w:r w:rsidR="0079348C">
        <w:rPr>
          <w:color w:val="000000"/>
          <w:sz w:val="22"/>
          <w:szCs w:val="22"/>
        </w:rPr>
        <w:t xml:space="preserve">. Bohaté ilustrace připravil oceňovaný David Böhm. </w:t>
      </w:r>
      <w:r w:rsidR="00EC5426">
        <w:rPr>
          <w:color w:val="000000"/>
          <w:sz w:val="22"/>
          <w:szCs w:val="22"/>
        </w:rPr>
        <w:t>V průběhu roku vydala</w:t>
      </w:r>
      <w:r w:rsidR="00DC546D">
        <w:rPr>
          <w:color w:val="000000"/>
          <w:sz w:val="22"/>
          <w:szCs w:val="22"/>
        </w:rPr>
        <w:t xml:space="preserve"> Moravská galerie </w:t>
      </w:r>
      <w:r w:rsidR="00EC5426">
        <w:rPr>
          <w:color w:val="000000"/>
          <w:sz w:val="22"/>
          <w:szCs w:val="22"/>
        </w:rPr>
        <w:t xml:space="preserve">dalších pět </w:t>
      </w:r>
      <w:r w:rsidR="00DC546D">
        <w:rPr>
          <w:color w:val="000000"/>
          <w:sz w:val="22"/>
          <w:szCs w:val="22"/>
        </w:rPr>
        <w:t xml:space="preserve">publikací. Vyšly obsáhlé katalogy k výstavám: </w:t>
      </w:r>
      <w:r w:rsidR="00DC546D" w:rsidRPr="00E54A3B">
        <w:rPr>
          <w:i/>
          <w:color w:val="000000"/>
          <w:sz w:val="22"/>
          <w:szCs w:val="22"/>
        </w:rPr>
        <w:t>Maxim Velčovský: Vše za 39</w:t>
      </w:r>
      <w:r w:rsidR="00DC546D">
        <w:rPr>
          <w:color w:val="000000"/>
          <w:sz w:val="22"/>
          <w:szCs w:val="22"/>
        </w:rPr>
        <w:t xml:space="preserve">, </w:t>
      </w:r>
      <w:r w:rsidR="00DC546D" w:rsidRPr="00E54A3B">
        <w:rPr>
          <w:i/>
          <w:color w:val="000000"/>
          <w:sz w:val="22"/>
          <w:szCs w:val="22"/>
        </w:rPr>
        <w:t>27. Bienále Brno 2016</w:t>
      </w:r>
      <w:r w:rsidR="00DC546D">
        <w:rPr>
          <w:color w:val="000000"/>
          <w:sz w:val="22"/>
          <w:szCs w:val="22"/>
        </w:rPr>
        <w:t xml:space="preserve">, </w:t>
      </w:r>
      <w:r w:rsidR="00DC546D" w:rsidRPr="00E54A3B">
        <w:rPr>
          <w:i/>
          <w:color w:val="000000"/>
          <w:sz w:val="22"/>
          <w:szCs w:val="22"/>
        </w:rPr>
        <w:t>Aristokracie ducha a vkusu</w:t>
      </w:r>
      <w:r w:rsidR="00DC546D">
        <w:rPr>
          <w:color w:val="000000"/>
          <w:sz w:val="22"/>
          <w:szCs w:val="22"/>
        </w:rPr>
        <w:t xml:space="preserve">, </w:t>
      </w:r>
      <w:r w:rsidR="00DC546D" w:rsidRPr="00E54A3B">
        <w:rPr>
          <w:i/>
          <w:color w:val="000000"/>
          <w:sz w:val="22"/>
          <w:szCs w:val="22"/>
        </w:rPr>
        <w:t>Šlechta před objektivem: Ateliérové portréty aristokracie</w:t>
      </w:r>
      <w:r w:rsidR="005E749A">
        <w:rPr>
          <w:i/>
          <w:color w:val="000000"/>
          <w:sz w:val="22"/>
          <w:szCs w:val="22"/>
        </w:rPr>
        <w:t xml:space="preserve"> </w:t>
      </w:r>
      <w:r w:rsidR="005E749A" w:rsidRPr="005E749A">
        <w:rPr>
          <w:color w:val="000000"/>
          <w:sz w:val="22"/>
          <w:szCs w:val="22"/>
        </w:rPr>
        <w:t>(společně s NPÚ)</w:t>
      </w:r>
      <w:r w:rsidR="00DC546D">
        <w:rPr>
          <w:color w:val="000000"/>
          <w:sz w:val="22"/>
          <w:szCs w:val="22"/>
        </w:rPr>
        <w:t xml:space="preserve">, </w:t>
      </w:r>
      <w:r w:rsidR="00DC546D" w:rsidRPr="00E54A3B">
        <w:rPr>
          <w:i/>
          <w:color w:val="000000"/>
          <w:sz w:val="22"/>
          <w:szCs w:val="22"/>
        </w:rPr>
        <w:t>OCH! Olgoj Chorchoj: Logika emoce</w:t>
      </w:r>
      <w:r w:rsidR="005E749A">
        <w:rPr>
          <w:i/>
          <w:color w:val="000000"/>
          <w:sz w:val="22"/>
          <w:szCs w:val="22"/>
        </w:rPr>
        <w:t xml:space="preserve"> </w:t>
      </w:r>
      <w:r w:rsidR="005E749A" w:rsidRPr="005E749A">
        <w:rPr>
          <w:color w:val="000000"/>
          <w:sz w:val="22"/>
          <w:szCs w:val="22"/>
        </w:rPr>
        <w:t>(společně s UMPRUM)</w:t>
      </w:r>
      <w:r w:rsidR="00DC546D">
        <w:rPr>
          <w:color w:val="000000"/>
          <w:sz w:val="22"/>
          <w:szCs w:val="22"/>
        </w:rPr>
        <w:t xml:space="preserve">. </w:t>
      </w:r>
    </w:p>
    <w:p w:rsidR="00EC5426" w:rsidRDefault="00EC5426" w:rsidP="005E749A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:rsidR="00EC5426" w:rsidRDefault="00642DCB" w:rsidP="005E749A">
      <w:pPr>
        <w:pStyle w:val="Normln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Akviziční činnost</w:t>
      </w:r>
    </w:p>
    <w:p w:rsidR="00793D8D" w:rsidRDefault="00793D8D" w:rsidP="006351AD">
      <w:pPr>
        <w:spacing w:after="0" w:line="240" w:lineRule="auto"/>
        <w:ind w:right="79"/>
        <w:rPr>
          <w:rStyle w:val="Siln"/>
        </w:rPr>
      </w:pPr>
      <w:r w:rsidRPr="00793D8D">
        <w:rPr>
          <w:rStyle w:val="Siln"/>
          <w:b w:val="0"/>
        </w:rPr>
        <w:t>Rok designu v Moravské galerii zastřešoval hned několik mimořádně úspěšných výstav mezinárodně uznávaných designerských osobností</w:t>
      </w:r>
      <w:r w:rsidR="00A23910">
        <w:rPr>
          <w:rStyle w:val="Siln"/>
          <w:b w:val="0"/>
        </w:rPr>
        <w:t xml:space="preserve"> a</w:t>
      </w:r>
      <w:r w:rsidRPr="00793D8D">
        <w:rPr>
          <w:rStyle w:val="Siln"/>
          <w:b w:val="0"/>
        </w:rPr>
        <w:t xml:space="preserve"> stal </w:t>
      </w:r>
      <w:r w:rsidR="00A23910">
        <w:rPr>
          <w:rStyle w:val="Siln"/>
          <w:b w:val="0"/>
        </w:rPr>
        <w:t xml:space="preserve">se </w:t>
      </w:r>
      <w:r w:rsidRPr="00793D8D">
        <w:rPr>
          <w:rStyle w:val="Siln"/>
          <w:b w:val="0"/>
        </w:rPr>
        <w:t xml:space="preserve">významnou akviziční platformou. </w:t>
      </w:r>
      <w:r w:rsidR="00A23910">
        <w:rPr>
          <w:rStyle w:val="Siln"/>
          <w:b w:val="0"/>
        </w:rPr>
        <w:br/>
        <w:t>Jedním z nejvýznamnějších přírůstků do sbírky Moravské galerie je</w:t>
      </w:r>
      <w:r w:rsidRPr="00793D8D">
        <w:rPr>
          <w:rStyle w:val="Siln"/>
          <w:b w:val="0"/>
        </w:rPr>
        <w:t xml:space="preserve"> například dar Maxima Velčovského, který obsahuje 210 tabulí </w:t>
      </w:r>
      <w:proofErr w:type="spellStart"/>
      <w:r w:rsidRPr="00793D8D">
        <w:rPr>
          <w:rStyle w:val="Siln"/>
          <w:b w:val="0"/>
        </w:rPr>
        <w:t>Patchwork</w:t>
      </w:r>
      <w:proofErr w:type="spellEnd"/>
      <w:r w:rsidRPr="00793D8D">
        <w:rPr>
          <w:rStyle w:val="Siln"/>
          <w:b w:val="0"/>
        </w:rPr>
        <w:t xml:space="preserve"> a laminátový objekt </w:t>
      </w:r>
      <w:proofErr w:type="spellStart"/>
      <w:r w:rsidRPr="00793D8D">
        <w:rPr>
          <w:rStyle w:val="Siln"/>
          <w:b w:val="0"/>
        </w:rPr>
        <w:t>Home</w:t>
      </w:r>
      <w:proofErr w:type="spellEnd"/>
      <w:r w:rsidRPr="00793D8D">
        <w:rPr>
          <w:rStyle w:val="Siln"/>
          <w:b w:val="0"/>
        </w:rPr>
        <w:t xml:space="preserve"> </w:t>
      </w:r>
      <w:proofErr w:type="spellStart"/>
      <w:r w:rsidRPr="00793D8D">
        <w:rPr>
          <w:rStyle w:val="Siln"/>
          <w:b w:val="0"/>
        </w:rPr>
        <w:t>Cross</w:t>
      </w:r>
      <w:proofErr w:type="spellEnd"/>
      <w:r w:rsidRPr="00793D8D">
        <w:rPr>
          <w:rStyle w:val="Siln"/>
          <w:b w:val="0"/>
        </w:rPr>
        <w:t xml:space="preserve">. Kolekce šperků byla doplněna o autorskou sérii Heleny Lukášové. </w:t>
      </w:r>
      <w:r w:rsidR="00A23910">
        <w:rPr>
          <w:rStyle w:val="Siln"/>
          <w:b w:val="0"/>
        </w:rPr>
        <w:t>Několik</w:t>
      </w:r>
      <w:r w:rsidRPr="00793D8D">
        <w:rPr>
          <w:rStyle w:val="Siln"/>
          <w:b w:val="0"/>
        </w:rPr>
        <w:t xml:space="preserve"> darů bylo přijato do sbírky textilu v souvislosti s výstavou Na hraně. Oděvní koncepty Milana Knížáka, Liběny Rochové </w:t>
      </w:r>
      <w:r w:rsidR="00A23910">
        <w:rPr>
          <w:rStyle w:val="Siln"/>
          <w:b w:val="0"/>
        </w:rPr>
        <w:br/>
      </w:r>
      <w:r w:rsidRPr="00793D8D">
        <w:rPr>
          <w:rStyle w:val="Siln"/>
          <w:b w:val="0"/>
        </w:rPr>
        <w:t xml:space="preserve">a Michala Švarce. Další dary a nákupy realizované v roce 2016 obohatily převážně sbírku grafického designu (např. 39 plakátů Milana Grygara) a sbírku fotografie (např. 13 fotografií </w:t>
      </w:r>
      <w:r w:rsidR="00A23910">
        <w:rPr>
          <w:rStyle w:val="Siln"/>
          <w:b w:val="0"/>
        </w:rPr>
        <w:br/>
      </w:r>
      <w:r w:rsidRPr="00793D8D">
        <w:rPr>
          <w:rStyle w:val="Siln"/>
          <w:b w:val="0"/>
        </w:rPr>
        <w:t xml:space="preserve">z výstavy z roku 1929 Civilizovaná žena, 5 fotografií Jiřího Horáka). </w:t>
      </w:r>
      <w:r w:rsidR="00A23910">
        <w:rPr>
          <w:rStyle w:val="Siln"/>
          <w:b w:val="0"/>
        </w:rPr>
        <w:br/>
        <w:t>Důležitou</w:t>
      </w:r>
      <w:r w:rsidRPr="00793D8D">
        <w:rPr>
          <w:rStyle w:val="Siln"/>
          <w:b w:val="0"/>
        </w:rPr>
        <w:t xml:space="preserve"> akvizicí volného </w:t>
      </w:r>
      <w:r w:rsidR="00A23910">
        <w:rPr>
          <w:rStyle w:val="Siln"/>
          <w:b w:val="0"/>
        </w:rPr>
        <w:t xml:space="preserve">umění se v roce 2016 stala díla </w:t>
      </w:r>
      <w:r w:rsidRPr="00793D8D">
        <w:rPr>
          <w:rStyle w:val="Siln"/>
          <w:b w:val="0"/>
        </w:rPr>
        <w:t xml:space="preserve">dědice </w:t>
      </w:r>
      <w:proofErr w:type="spellStart"/>
      <w:r w:rsidRPr="00793D8D">
        <w:rPr>
          <w:rStyle w:val="Siln"/>
          <w:b w:val="0"/>
        </w:rPr>
        <w:t>Jánuše</w:t>
      </w:r>
      <w:proofErr w:type="spellEnd"/>
      <w:r w:rsidRPr="00793D8D">
        <w:rPr>
          <w:rStyle w:val="Siln"/>
          <w:b w:val="0"/>
        </w:rPr>
        <w:t xml:space="preserve"> Kubíčka, Moravská galerie získala darem 277 děl tohoto umělce.</w:t>
      </w:r>
    </w:p>
    <w:p w:rsidR="00226B59" w:rsidRPr="00793D8D" w:rsidRDefault="00A93D9B" w:rsidP="00793D8D">
      <w:pPr>
        <w:spacing w:after="0"/>
        <w:ind w:right="79"/>
        <w:rPr>
          <w:rStyle w:val="Siln"/>
        </w:rPr>
      </w:pPr>
      <w:r>
        <w:rPr>
          <w:rStyle w:val="Siln"/>
        </w:rPr>
        <w:lastRenderedPageBreak/>
        <w:t>Moravská galerie</w:t>
      </w:r>
      <w:r w:rsidR="00226B59" w:rsidRPr="00226B59">
        <w:rPr>
          <w:rStyle w:val="Siln"/>
        </w:rPr>
        <w:t xml:space="preserve"> na cestách</w:t>
      </w:r>
    </w:p>
    <w:p w:rsidR="00DC065C" w:rsidRPr="00793D8D" w:rsidRDefault="00226B59" w:rsidP="000525E2">
      <w:pPr>
        <w:pStyle w:val="Normlnweb"/>
        <w:spacing w:before="0" w:beforeAutospacing="0" w:after="0" w:afterAutospacing="0"/>
        <w:rPr>
          <w:rStyle w:val="Siln"/>
          <w:b w:val="0"/>
          <w:sz w:val="22"/>
          <w:szCs w:val="22"/>
        </w:rPr>
      </w:pPr>
      <w:r w:rsidRPr="00793D8D">
        <w:rPr>
          <w:rStyle w:val="Siln"/>
          <w:b w:val="0"/>
          <w:sz w:val="22"/>
          <w:szCs w:val="22"/>
        </w:rPr>
        <w:t xml:space="preserve">Moravská galerie se </w:t>
      </w:r>
      <w:r w:rsidR="001121B1" w:rsidRPr="00793D8D">
        <w:rPr>
          <w:rStyle w:val="Siln"/>
          <w:b w:val="0"/>
          <w:sz w:val="22"/>
          <w:szCs w:val="22"/>
        </w:rPr>
        <w:t xml:space="preserve">svými zápůjčkami </w:t>
      </w:r>
      <w:r w:rsidRPr="00793D8D">
        <w:rPr>
          <w:rStyle w:val="Siln"/>
          <w:b w:val="0"/>
          <w:sz w:val="22"/>
          <w:szCs w:val="22"/>
        </w:rPr>
        <w:t xml:space="preserve">významně podílela na </w:t>
      </w:r>
      <w:r w:rsidR="001121B1" w:rsidRPr="00793D8D">
        <w:rPr>
          <w:rStyle w:val="Siln"/>
          <w:b w:val="0"/>
          <w:sz w:val="22"/>
          <w:szCs w:val="22"/>
        </w:rPr>
        <w:t xml:space="preserve">několika výstavách v zahraničí. Od března do června 2016 byla ve vídeňském Belvederu k vidění exkluzivní výstava Klimt, Kupka, Picasso und andere. FORMKUNST, jejíž součástí bylo 18 uměleckých děl ze sbírky Moravské galerie v Brně (kupříkladu Prometheus Antonína Procházky nebo Oběšenec Bohumila Kubišty). </w:t>
      </w:r>
      <w:r w:rsidR="00A93D9B">
        <w:rPr>
          <w:rStyle w:val="Siln"/>
          <w:b w:val="0"/>
          <w:sz w:val="22"/>
          <w:szCs w:val="22"/>
        </w:rPr>
        <w:t xml:space="preserve">V Jeruzalémě letos probíhala výstava íránských plakátů Sign from Iran. Sedmadvacet plakátů pocházejících ze sbírky grafického designu Moravské galerie si na mezinárodní scéně grafického designu získalo mimořádnou pozornost. </w:t>
      </w:r>
      <w:r w:rsidR="004D735B" w:rsidRPr="00793D8D">
        <w:rPr>
          <w:rStyle w:val="Siln"/>
          <w:b w:val="0"/>
          <w:sz w:val="22"/>
          <w:szCs w:val="22"/>
        </w:rPr>
        <w:t>V říjnu z Brna odcestoval mosazný planisférický astroláb z 16. století, z</w:t>
      </w:r>
      <w:r w:rsidR="001121B1" w:rsidRPr="00793D8D">
        <w:rPr>
          <w:rStyle w:val="Siln"/>
          <w:b w:val="0"/>
          <w:sz w:val="22"/>
          <w:szCs w:val="22"/>
        </w:rPr>
        <w:t> </w:t>
      </w:r>
      <w:r w:rsidR="004D735B" w:rsidRPr="00793D8D">
        <w:rPr>
          <w:rStyle w:val="Siln"/>
          <w:b w:val="0"/>
          <w:sz w:val="22"/>
          <w:szCs w:val="22"/>
        </w:rPr>
        <w:t>belgického</w:t>
      </w:r>
      <w:r w:rsidR="001121B1" w:rsidRPr="00793D8D">
        <w:rPr>
          <w:rStyle w:val="Siln"/>
          <w:b w:val="0"/>
          <w:sz w:val="22"/>
          <w:szCs w:val="22"/>
        </w:rPr>
        <w:t xml:space="preserve"> </w:t>
      </w:r>
      <w:r w:rsidR="004D735B" w:rsidRPr="00793D8D">
        <w:rPr>
          <w:rStyle w:val="Siln"/>
          <w:b w:val="0"/>
          <w:sz w:val="22"/>
          <w:szCs w:val="22"/>
        </w:rPr>
        <w:t>Musea</w:t>
      </w:r>
      <w:r w:rsidR="001121B1" w:rsidRPr="00793D8D">
        <w:rPr>
          <w:rStyle w:val="Siln"/>
          <w:b w:val="0"/>
          <w:sz w:val="22"/>
          <w:szCs w:val="22"/>
        </w:rPr>
        <w:t xml:space="preserve"> Leuven </w:t>
      </w:r>
      <w:r w:rsidR="004D735B" w:rsidRPr="00793D8D">
        <w:rPr>
          <w:rStyle w:val="Siln"/>
          <w:b w:val="0"/>
          <w:sz w:val="22"/>
          <w:szCs w:val="22"/>
        </w:rPr>
        <w:t xml:space="preserve">se vrátí na konci ledna. Až do 15. </w:t>
      </w:r>
      <w:r w:rsidR="00CF1B67" w:rsidRPr="00793D8D">
        <w:rPr>
          <w:rStyle w:val="Siln"/>
          <w:b w:val="0"/>
          <w:sz w:val="22"/>
          <w:szCs w:val="22"/>
        </w:rPr>
        <w:t>k</w:t>
      </w:r>
      <w:r w:rsidR="004D735B" w:rsidRPr="00793D8D">
        <w:rPr>
          <w:rStyle w:val="Siln"/>
          <w:b w:val="0"/>
          <w:sz w:val="22"/>
          <w:szCs w:val="22"/>
        </w:rPr>
        <w:t>větna je možné zhlédnout výstavu Oscara Domínqueze v TEA (Tenerife Espacio de las Artes) v Santa Cruz de Tenerife</w:t>
      </w:r>
      <w:r w:rsidR="00793D8D" w:rsidRPr="00793D8D">
        <w:rPr>
          <w:rStyle w:val="Siln"/>
          <w:b w:val="0"/>
          <w:sz w:val="22"/>
          <w:szCs w:val="22"/>
        </w:rPr>
        <w:t>, kam</w:t>
      </w:r>
      <w:r w:rsidR="004D735B" w:rsidRPr="00793D8D">
        <w:rPr>
          <w:rStyle w:val="Siln"/>
          <w:b w:val="0"/>
          <w:sz w:val="22"/>
          <w:szCs w:val="22"/>
        </w:rPr>
        <w:t xml:space="preserve"> byly zapůjčeny tři </w:t>
      </w:r>
      <w:r w:rsidR="00CF1B67" w:rsidRPr="00793D8D">
        <w:rPr>
          <w:rStyle w:val="Siln"/>
          <w:b w:val="0"/>
          <w:sz w:val="22"/>
          <w:szCs w:val="22"/>
        </w:rPr>
        <w:t xml:space="preserve">umělcovy obrazy ze 40. let. </w:t>
      </w:r>
    </w:p>
    <w:p w:rsidR="00226B59" w:rsidRPr="00EC5426" w:rsidRDefault="00226B59" w:rsidP="005E749A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5E749A" w:rsidRPr="00EC5426" w:rsidRDefault="005E749A" w:rsidP="005E749A">
      <w:pPr>
        <w:pStyle w:val="Normlnweb"/>
        <w:spacing w:before="0" w:beforeAutospacing="0" w:after="0" w:afterAutospacing="0"/>
        <w:rPr>
          <w:rStyle w:val="Siln"/>
          <w:sz w:val="22"/>
          <w:szCs w:val="22"/>
        </w:rPr>
      </w:pPr>
      <w:r w:rsidRPr="00EC5426">
        <w:rPr>
          <w:rStyle w:val="Siln"/>
          <w:sz w:val="22"/>
          <w:szCs w:val="22"/>
        </w:rPr>
        <w:t>Galavečer</w:t>
      </w:r>
      <w:r w:rsidR="00A93D9B">
        <w:rPr>
          <w:rStyle w:val="Siln"/>
          <w:sz w:val="22"/>
          <w:szCs w:val="22"/>
        </w:rPr>
        <w:t xml:space="preserve"> Mariana Pally</w:t>
      </w:r>
    </w:p>
    <w:p w:rsidR="005E749A" w:rsidRDefault="005E749A" w:rsidP="00EC5426">
      <w:pPr>
        <w:spacing w:line="240" w:lineRule="auto"/>
        <w:rPr>
          <w:rStyle w:val="Siln"/>
          <w:b w:val="0"/>
        </w:rPr>
      </w:pPr>
      <w:r w:rsidRPr="005E749A">
        <w:rPr>
          <w:rStyle w:val="Siln"/>
          <w:b w:val="0"/>
        </w:rPr>
        <w:t>Moravská galerie v Brně společně se Společností přátel Moravské galerie</w:t>
      </w:r>
      <w:r>
        <w:rPr>
          <w:rStyle w:val="Siln"/>
          <w:b w:val="0"/>
        </w:rPr>
        <w:t xml:space="preserve"> uspořádala již druhý ročník galavečera věnovan</w:t>
      </w:r>
      <w:r w:rsidR="00EC5426">
        <w:rPr>
          <w:rStyle w:val="Siln"/>
          <w:b w:val="0"/>
        </w:rPr>
        <w:t>ý</w:t>
      </w:r>
      <w:r>
        <w:rPr>
          <w:rStyle w:val="Siln"/>
          <w:b w:val="0"/>
        </w:rPr>
        <w:t xml:space="preserve"> laureátovi Ceny Michala Ranného. Cena je vyhlašována každé dva roky a pro rok 2016 vybrala odborná porota všestranného umělce Mariana Pallu. Během slavnostního večera vystoupilo několik hudebních uskupení a promluvila řada významných osobností z kulturního prostředí. Laureát získal hodnotný dar, součástí ocenění je také </w:t>
      </w:r>
      <w:r w:rsidR="00A93D9B">
        <w:rPr>
          <w:rStyle w:val="Siln"/>
          <w:b w:val="0"/>
        </w:rPr>
        <w:t xml:space="preserve">připravovaný </w:t>
      </w:r>
      <w:r w:rsidR="00390876">
        <w:rPr>
          <w:rStyle w:val="Siln"/>
          <w:b w:val="0"/>
        </w:rPr>
        <w:t xml:space="preserve">katalog a výstava. </w:t>
      </w:r>
      <w:r>
        <w:rPr>
          <w:rStyle w:val="Siln"/>
          <w:b w:val="0"/>
        </w:rPr>
        <w:t xml:space="preserve"> </w:t>
      </w:r>
    </w:p>
    <w:p w:rsidR="00594DE3" w:rsidRDefault="00594DE3" w:rsidP="00594DE3">
      <w:pPr>
        <w:spacing w:after="0" w:line="240" w:lineRule="auto"/>
        <w:rPr>
          <w:rStyle w:val="Siln"/>
        </w:rPr>
      </w:pPr>
      <w:r w:rsidRPr="00594DE3">
        <w:rPr>
          <w:rStyle w:val="Siln"/>
        </w:rPr>
        <w:t>Transformace U</w:t>
      </w:r>
      <w:r w:rsidR="00A93D9B">
        <w:rPr>
          <w:rStyle w:val="Siln"/>
        </w:rPr>
        <w:t>měleckoprůmyslového muzea</w:t>
      </w:r>
    </w:p>
    <w:p w:rsidR="00594DE3" w:rsidRPr="00594DE3" w:rsidRDefault="00594DE3" w:rsidP="00EC5426">
      <w:pPr>
        <w:spacing w:line="240" w:lineRule="auto"/>
        <w:rPr>
          <w:rStyle w:val="Siln"/>
          <w:b w:val="0"/>
        </w:rPr>
      </w:pPr>
      <w:r>
        <w:rPr>
          <w:rStyle w:val="Siln"/>
          <w:b w:val="0"/>
        </w:rPr>
        <w:t xml:space="preserve">V roce 2016 se započalo s dlouhodobou strategií fungování Uměleckoprůmyslového muzea. Novou dramaturgii odstartovala první velká retrospektiva současného designéra Maxima Velčovského, spolu s výstavou se podařilo otevřít </w:t>
      </w:r>
      <w:proofErr w:type="spellStart"/>
      <w:r>
        <w:rPr>
          <w:rStyle w:val="Siln"/>
          <w:b w:val="0"/>
        </w:rPr>
        <w:t>Designshop</w:t>
      </w:r>
      <w:proofErr w:type="spellEnd"/>
      <w:r w:rsidR="00F231BC">
        <w:rPr>
          <w:rStyle w:val="Siln"/>
          <w:b w:val="0"/>
        </w:rPr>
        <w:t xml:space="preserve">, terasu se sezónní kavárnou </w:t>
      </w:r>
      <w:r w:rsidR="00F231BC">
        <w:rPr>
          <w:rStyle w:val="Siln"/>
          <w:b w:val="0"/>
        </w:rPr>
        <w:br/>
        <w:t xml:space="preserve">a architektonickým objektem Martina </w:t>
      </w:r>
      <w:proofErr w:type="spellStart"/>
      <w:r w:rsidR="00F231BC">
        <w:rPr>
          <w:rStyle w:val="Siln"/>
          <w:b w:val="0"/>
        </w:rPr>
        <w:t>Rajniše</w:t>
      </w:r>
      <w:proofErr w:type="spellEnd"/>
      <w:r w:rsidR="00F231BC">
        <w:rPr>
          <w:rStyle w:val="Siln"/>
          <w:b w:val="0"/>
        </w:rPr>
        <w:t xml:space="preserve"> Sloní břich. Prostřednictvím programu Evropské unie a případné investiční podpoře Ministerstva kultury </w:t>
      </w:r>
      <w:r w:rsidR="000525E2">
        <w:rPr>
          <w:rStyle w:val="Siln"/>
          <w:b w:val="0"/>
        </w:rPr>
        <w:t>bude zrealizován</w:t>
      </w:r>
      <w:r w:rsidR="00F231BC">
        <w:rPr>
          <w:rStyle w:val="Siln"/>
          <w:b w:val="0"/>
        </w:rPr>
        <w:t xml:space="preserve"> velkolepý projekt transformace Uměleckoprůmyslového muzea v Muzeum designu. </w:t>
      </w:r>
      <w:r w:rsidR="000525E2">
        <w:rPr>
          <w:rStyle w:val="Siln"/>
          <w:b w:val="0"/>
        </w:rPr>
        <w:t>V polovině</w:t>
      </w:r>
      <w:r w:rsidR="00F231BC">
        <w:rPr>
          <w:rStyle w:val="Siln"/>
          <w:b w:val="0"/>
        </w:rPr>
        <w:t xml:space="preserve"> letošního roku se </w:t>
      </w:r>
      <w:r w:rsidR="000525E2">
        <w:rPr>
          <w:rStyle w:val="Siln"/>
          <w:b w:val="0"/>
        </w:rPr>
        <w:t>začne</w:t>
      </w:r>
      <w:r w:rsidR="00F231BC">
        <w:rPr>
          <w:rStyle w:val="Siln"/>
          <w:b w:val="0"/>
        </w:rPr>
        <w:t xml:space="preserve"> vyklízet expozice užitého umění, díky čemuž </w:t>
      </w:r>
      <w:r w:rsidR="000525E2">
        <w:rPr>
          <w:rStyle w:val="Siln"/>
          <w:b w:val="0"/>
        </w:rPr>
        <w:t xml:space="preserve">budou </w:t>
      </w:r>
      <w:r w:rsidR="00F231BC">
        <w:rPr>
          <w:rStyle w:val="Siln"/>
          <w:b w:val="0"/>
        </w:rPr>
        <w:t xml:space="preserve">jednotlivé </w:t>
      </w:r>
      <w:r w:rsidR="000525E2">
        <w:rPr>
          <w:rStyle w:val="Siln"/>
          <w:b w:val="0"/>
        </w:rPr>
        <w:t xml:space="preserve">výstavní projekty </w:t>
      </w:r>
      <w:r w:rsidR="000525E2">
        <w:rPr>
          <w:rStyle w:val="Siln"/>
          <w:b w:val="0"/>
        </w:rPr>
        <w:br/>
      </w:r>
      <w:r w:rsidR="00F231BC">
        <w:rPr>
          <w:rStyle w:val="Siln"/>
          <w:b w:val="0"/>
        </w:rPr>
        <w:t>28. mezinárodní</w:t>
      </w:r>
      <w:r w:rsidR="000525E2">
        <w:rPr>
          <w:rStyle w:val="Siln"/>
          <w:b w:val="0"/>
        </w:rPr>
        <w:t>ho</w:t>
      </w:r>
      <w:r w:rsidR="00F231BC">
        <w:rPr>
          <w:rStyle w:val="Siln"/>
          <w:b w:val="0"/>
        </w:rPr>
        <w:t xml:space="preserve"> bienále </w:t>
      </w:r>
      <w:r w:rsidR="000525E2">
        <w:rPr>
          <w:rStyle w:val="Siln"/>
          <w:b w:val="0"/>
        </w:rPr>
        <w:t>grafického designu 2018 soustředěny do budovy</w:t>
      </w:r>
      <w:r w:rsidR="00A93D9B">
        <w:rPr>
          <w:rStyle w:val="Siln"/>
          <w:b w:val="0"/>
        </w:rPr>
        <w:t xml:space="preserve"> </w:t>
      </w:r>
      <w:r w:rsidR="000525E2">
        <w:rPr>
          <w:rStyle w:val="Siln"/>
          <w:b w:val="0"/>
        </w:rPr>
        <w:t xml:space="preserve">Uměleckoprůmyslového muzea. </w:t>
      </w:r>
      <w:r w:rsidR="00A93D9B">
        <w:rPr>
          <w:rStyle w:val="Siln"/>
          <w:b w:val="0"/>
        </w:rPr>
        <w:t xml:space="preserve">Následně dojde k funkční proměně interiéru budovy, </w:t>
      </w:r>
      <w:r w:rsidR="00045FB4">
        <w:rPr>
          <w:rStyle w:val="Siln"/>
          <w:b w:val="0"/>
        </w:rPr>
        <w:t xml:space="preserve">provoz Muzea designu bude zahájen v roce 2019. </w:t>
      </w:r>
    </w:p>
    <w:p w:rsidR="009E017D" w:rsidRDefault="009E017D" w:rsidP="009E017D">
      <w:pPr>
        <w:spacing w:after="0"/>
        <w:rPr>
          <w:rFonts w:cs="Times New Roman"/>
          <w:b/>
        </w:rPr>
      </w:pPr>
      <w:r w:rsidRPr="001A22CA">
        <w:rPr>
          <w:rFonts w:cs="Times New Roman"/>
          <w:b/>
        </w:rPr>
        <w:t>Artotéka</w:t>
      </w:r>
    </w:p>
    <w:p w:rsidR="004F7A20" w:rsidRDefault="00836D7C" w:rsidP="00836D7C">
      <w:pPr>
        <w:spacing w:line="240" w:lineRule="auto"/>
        <w:rPr>
          <w:rStyle w:val="Siln"/>
          <w:rFonts w:eastAsia="Times New Roman" w:cs="Times New Roman"/>
          <w:noProof/>
          <w:szCs w:val="24"/>
          <w:lang w:eastAsia="cs-CZ"/>
        </w:rPr>
      </w:pPr>
      <w:r>
        <w:t xml:space="preserve">V českém prostředí bude do značné míry unikátním projektem Artotéka. V německy mluvících zemích je půjčování uměleckých děl na dobu určitou běžnou praxí, díky </w:t>
      </w:r>
      <w:r w:rsidRPr="00836D7C">
        <w:t xml:space="preserve">spolupráci Moravské galerie se službou </w:t>
      </w:r>
      <w:proofErr w:type="spellStart"/>
      <w:r w:rsidRPr="00836D7C">
        <w:t>Erste</w:t>
      </w:r>
      <w:proofErr w:type="spellEnd"/>
      <w:r w:rsidRPr="00836D7C">
        <w:t xml:space="preserve"> </w:t>
      </w:r>
      <w:proofErr w:type="spellStart"/>
      <w:r w:rsidRPr="00836D7C">
        <w:t>Private</w:t>
      </w:r>
      <w:proofErr w:type="spellEnd"/>
      <w:r w:rsidRPr="00836D7C">
        <w:t xml:space="preserve"> </w:t>
      </w:r>
      <w:proofErr w:type="spellStart"/>
      <w:r w:rsidRPr="00836D7C">
        <w:t>Banking</w:t>
      </w:r>
      <w:proofErr w:type="spellEnd"/>
      <w:r w:rsidRPr="00836D7C">
        <w:t xml:space="preserve"> provozovanou Českou spořitelnou s</w:t>
      </w:r>
      <w:r>
        <w:t>i budou moci lidé půjčovat umění také v českém prostředí. Do artotéky, která bude umístěna v knihovně v Pražákově paláci, budou nakupovány originály především současných umělců. Půjčování bude probíhat na podobné bázi jako v běžné knihovně, poplatek bude spíše symbolický. Smyslem Artotéky je kultivace společenského prostředí a zvyšování povědomí o současném umění. Artotéku plánuje Moravská galerie zpřístupnit v září roku 2017.</w:t>
      </w:r>
      <w:r w:rsidR="004F7A20">
        <w:rPr>
          <w:rStyle w:val="Siln"/>
        </w:rPr>
        <w:br w:type="page"/>
      </w:r>
    </w:p>
    <w:p w:rsidR="009E017D" w:rsidRDefault="00BA4919" w:rsidP="00793D8D">
      <w:pPr>
        <w:rPr>
          <w:rFonts w:cs="Times New Roman"/>
          <w:b/>
          <w:u w:val="single"/>
        </w:rPr>
      </w:pPr>
      <w:r w:rsidRPr="00BA4919">
        <w:rPr>
          <w:rFonts w:cs="Times New Roman"/>
          <w:b/>
          <w:u w:val="single"/>
        </w:rPr>
        <w:lastRenderedPageBreak/>
        <w:t>VÝSTAVNÍ PLÁN NA ROK 2017</w:t>
      </w:r>
    </w:p>
    <w:p w:rsidR="004F7A20" w:rsidRPr="004F7A20" w:rsidRDefault="004F7A20" w:rsidP="004F7A20">
      <w:pPr>
        <w:spacing w:line="240" w:lineRule="auto"/>
      </w:pPr>
      <w:r w:rsidRPr="00E54A3B">
        <w:t xml:space="preserve">Pro rok 2017 chystá Moravská galerie </w:t>
      </w:r>
      <w:r>
        <w:t>čtyři</w:t>
      </w:r>
      <w:r w:rsidRPr="00E54A3B">
        <w:t xml:space="preserve"> zásadní výstavní projekty. </w:t>
      </w:r>
      <w:r>
        <w:t xml:space="preserve">První z nich bude zahájen 20. dubna a půjde o ohlédnutí za tvorbou výše </w:t>
      </w:r>
      <w:r w:rsidRPr="004F7A20">
        <w:t>zmíněného laureáta Ceny Michala Ranného</w:t>
      </w:r>
      <w:r w:rsidRPr="002B4775">
        <w:rPr>
          <w:b/>
        </w:rPr>
        <w:t xml:space="preserve"> </w:t>
      </w:r>
      <w:r w:rsidRPr="004F7A20">
        <w:t>Mariana Pally</w:t>
      </w:r>
      <w:r>
        <w:t xml:space="preserve">. Na výstavě v Pražákově paláci budou prezentovány artefakty a záznamy z autorových uměleckých akcí, jakož i jejich nové realizace. Moravská galerie tak bude sledovat, do jaké míry je možné aktualizovat pomíjivé umělecké formy. Od 21. září pak bude v Pražákově paláci vystavovat pětice </w:t>
      </w:r>
      <w:r w:rsidRPr="004F7A20">
        <w:t xml:space="preserve">finalistů Ceny Jindřicha Chalupeckého. </w:t>
      </w:r>
      <w:r w:rsidRPr="004F7A20">
        <w:br/>
      </w:r>
      <w:r w:rsidRPr="00E54A3B">
        <w:t>D</w:t>
      </w:r>
      <w:r>
        <w:t xml:space="preserve">alší dva projekty </w:t>
      </w:r>
      <w:r w:rsidRPr="00E54A3B">
        <w:t>budou svým způsobem navazovat na prezentaci design</w:t>
      </w:r>
      <w:r>
        <w:t>u v Uměleckoprůmyslovém muzeu. Dne 11. května</w:t>
      </w:r>
      <w:r w:rsidRPr="00E54A3B">
        <w:t xml:space="preserve"> bude zahájena výstava </w:t>
      </w:r>
      <w:r w:rsidRPr="004F7A20">
        <w:t>Kmeny 90</w:t>
      </w:r>
      <w:r w:rsidRPr="00E54A3B">
        <w:t xml:space="preserve">, jež bude koncepčně pojata jako součást sondáže Vladimíra 518 do prostředí alternativních sociálních skupin 90 let 20. století. </w:t>
      </w:r>
      <w:r w:rsidRPr="00E54A3B">
        <w:rPr>
          <w:rFonts w:cs="Times New Roman"/>
        </w:rPr>
        <w:t xml:space="preserve">Expozice bude pomocí fotografií, video záznamů, objektů, kostýmů, grafického designu i hudebních nástrojů sledovat důsledky dramatických proměn, které nastartoval politický převrat v listopadu roku 1989, jenž zcela změnil charakter městské nonkonformní mládeže. Dalším ohlédnutím do nedávné minulosti bude výstava nazvaná </w:t>
      </w:r>
      <w:proofErr w:type="spellStart"/>
      <w:r w:rsidRPr="004F7A20">
        <w:rPr>
          <w:rFonts w:cs="Times New Roman"/>
        </w:rPr>
        <w:t>Paneland</w:t>
      </w:r>
      <w:proofErr w:type="spellEnd"/>
      <w:r w:rsidRPr="004F7A20">
        <w:rPr>
          <w:rFonts w:cs="Times New Roman"/>
        </w:rPr>
        <w:t>: Největší československý experiment</w:t>
      </w:r>
      <w:r w:rsidRPr="00E54A3B">
        <w:rPr>
          <w:rFonts w:cs="Times New Roman"/>
        </w:rPr>
        <w:t xml:space="preserve">. Prostřednictvím užitého, volného umění a sídlištní podoby architektury bude výstava sledovat dopady sociálního experimentu, kterým si prošli obyvatelé Česka po roce 1968. </w:t>
      </w:r>
    </w:p>
    <w:p w:rsidR="00FB14BD" w:rsidRPr="00FB14BD" w:rsidRDefault="00BA4919" w:rsidP="00FB14BD">
      <w:pPr>
        <w:spacing w:after="0" w:line="240" w:lineRule="auto"/>
        <w:rPr>
          <w:rFonts w:cs="Times New Roman"/>
          <w:u w:val="single"/>
        </w:rPr>
      </w:pPr>
      <w:r w:rsidRPr="00FB14BD">
        <w:rPr>
          <w:rFonts w:cs="Times New Roman"/>
          <w:u w:val="single"/>
        </w:rPr>
        <w:t>Uměleckoprůmyslové muzeum</w:t>
      </w:r>
    </w:p>
    <w:p w:rsidR="00FB14BD" w:rsidRDefault="00FB14BD" w:rsidP="00FB14BD">
      <w:pPr>
        <w:spacing w:after="0" w:line="240" w:lineRule="auto"/>
        <w:rPr>
          <w:rFonts w:cs="Times New Roman"/>
          <w:b/>
        </w:rPr>
      </w:pPr>
    </w:p>
    <w:p w:rsidR="00FB14BD" w:rsidRPr="00FB14BD" w:rsidRDefault="009E017D" w:rsidP="00FB14BD">
      <w:pPr>
        <w:spacing w:after="0" w:line="240" w:lineRule="auto"/>
        <w:rPr>
          <w:rFonts w:cs="Times New Roman"/>
          <w:b/>
        </w:rPr>
      </w:pPr>
      <w:r w:rsidRPr="00FB14BD">
        <w:rPr>
          <w:rFonts w:cs="Times New Roman"/>
          <w:b/>
        </w:rPr>
        <w:t xml:space="preserve">OCH! </w:t>
      </w:r>
      <w:proofErr w:type="spellStart"/>
      <w:r w:rsidRPr="00FB14BD">
        <w:rPr>
          <w:rFonts w:cs="Times New Roman"/>
          <w:b/>
        </w:rPr>
        <w:t>Olgoj</w:t>
      </w:r>
      <w:proofErr w:type="spellEnd"/>
      <w:r w:rsidRPr="00FB14BD">
        <w:rPr>
          <w:rFonts w:cs="Times New Roman"/>
          <w:b/>
        </w:rPr>
        <w:t xml:space="preserve"> </w:t>
      </w:r>
      <w:proofErr w:type="spellStart"/>
      <w:r w:rsidRPr="00FB14BD">
        <w:rPr>
          <w:rFonts w:cs="Times New Roman"/>
          <w:b/>
        </w:rPr>
        <w:t>Chorchoj</w:t>
      </w:r>
      <w:proofErr w:type="spellEnd"/>
      <w:r w:rsidRPr="00FB14BD">
        <w:rPr>
          <w:rFonts w:cs="Times New Roman"/>
          <w:b/>
        </w:rPr>
        <w:t xml:space="preserve">: Logika emoce </w:t>
      </w:r>
    </w:p>
    <w:p w:rsidR="00FB14BD" w:rsidRPr="00FB14BD" w:rsidRDefault="00FB14BD" w:rsidP="00FB14BD">
      <w:pPr>
        <w:spacing w:after="0" w:line="240" w:lineRule="auto"/>
        <w:rPr>
          <w:rFonts w:cs="Times New Roman"/>
        </w:rPr>
      </w:pPr>
      <w:r>
        <w:rPr>
          <w:rFonts w:cs="Times New Roman"/>
        </w:rPr>
        <w:t>8. 12. 2016–</w:t>
      </w:r>
      <w:r w:rsidRPr="00FB14BD">
        <w:rPr>
          <w:rFonts w:cs="Times New Roman"/>
        </w:rPr>
        <w:t>16. 4. 2017</w:t>
      </w:r>
    </w:p>
    <w:p w:rsidR="009E017D" w:rsidRDefault="00FB14BD" w:rsidP="00FB14BD">
      <w:pPr>
        <w:spacing w:after="0" w:line="240" w:lineRule="auto"/>
        <w:rPr>
          <w:rFonts w:cs="Times New Roman"/>
        </w:rPr>
      </w:pPr>
      <w:r w:rsidRPr="00FB14BD">
        <w:rPr>
          <w:rFonts w:cs="Times New Roman"/>
        </w:rPr>
        <w:t xml:space="preserve">Kurátoři: Lada </w:t>
      </w:r>
      <w:proofErr w:type="spellStart"/>
      <w:r w:rsidR="009E017D" w:rsidRPr="00FB14BD">
        <w:rPr>
          <w:rFonts w:cs="Times New Roman"/>
        </w:rPr>
        <w:t>Hubatová</w:t>
      </w:r>
      <w:r w:rsidRPr="00FB14BD">
        <w:rPr>
          <w:rFonts w:cs="Times New Roman"/>
        </w:rPr>
        <w:t>-Vacková</w:t>
      </w:r>
      <w:proofErr w:type="spellEnd"/>
      <w:r w:rsidRPr="00FB14BD">
        <w:rPr>
          <w:rFonts w:cs="Times New Roman"/>
        </w:rPr>
        <w:t xml:space="preserve">, Rostislav </w:t>
      </w:r>
      <w:r w:rsidR="009E017D" w:rsidRPr="00FB14BD">
        <w:rPr>
          <w:rFonts w:cs="Times New Roman"/>
        </w:rPr>
        <w:t>Koryčánek</w:t>
      </w:r>
    </w:p>
    <w:p w:rsidR="00FB14BD" w:rsidRDefault="00FB14BD" w:rsidP="00FB14BD">
      <w:pPr>
        <w:spacing w:after="0" w:line="240" w:lineRule="auto"/>
        <w:rPr>
          <w:rFonts w:cs="Times New Roman"/>
        </w:rPr>
      </w:pPr>
    </w:p>
    <w:p w:rsidR="00FB14BD" w:rsidRPr="00FB14BD" w:rsidRDefault="00FB14BD" w:rsidP="00FB14BD">
      <w:pPr>
        <w:spacing w:after="0" w:line="240" w:lineRule="auto"/>
        <w:rPr>
          <w:rFonts w:cs="Times New Roman"/>
          <w:b/>
        </w:rPr>
      </w:pPr>
      <w:r w:rsidRPr="00FB14BD">
        <w:rPr>
          <w:rFonts w:cs="Times New Roman"/>
          <w:b/>
        </w:rPr>
        <w:t>Kmeny 90</w:t>
      </w:r>
    </w:p>
    <w:p w:rsidR="00FB14BD" w:rsidRDefault="00FB14BD" w:rsidP="00FB14BD">
      <w:pPr>
        <w:spacing w:after="0"/>
        <w:rPr>
          <w:rFonts w:cs="Times New Roman"/>
        </w:rPr>
      </w:pPr>
      <w:proofErr w:type="gramStart"/>
      <w:r w:rsidRPr="00FB14BD">
        <w:rPr>
          <w:rFonts w:cs="Times New Roman"/>
        </w:rPr>
        <w:t>11. 5.–1. 10</w:t>
      </w:r>
      <w:proofErr w:type="gramEnd"/>
      <w:r w:rsidRPr="00FB14BD">
        <w:rPr>
          <w:rFonts w:cs="Times New Roman"/>
        </w:rPr>
        <w:t>. 2017</w:t>
      </w:r>
    </w:p>
    <w:p w:rsidR="00FB14BD" w:rsidRDefault="00FB14BD" w:rsidP="00FB14BD">
      <w:pPr>
        <w:spacing w:after="0"/>
        <w:rPr>
          <w:rFonts w:cs="Times New Roman"/>
        </w:rPr>
      </w:pPr>
      <w:r>
        <w:rPr>
          <w:rFonts w:cs="Times New Roman"/>
        </w:rPr>
        <w:t>Kurátor: Ondřej Chrobák</w:t>
      </w:r>
      <w:r w:rsidR="00045FB4">
        <w:rPr>
          <w:rFonts w:cs="Times New Roman"/>
        </w:rPr>
        <w:t>, Vladimír 518</w:t>
      </w:r>
    </w:p>
    <w:p w:rsidR="00FB14BD" w:rsidRDefault="00FB14BD" w:rsidP="00FB14BD">
      <w:pPr>
        <w:spacing w:after="0"/>
        <w:rPr>
          <w:rFonts w:cs="Times New Roman"/>
        </w:rPr>
      </w:pPr>
    </w:p>
    <w:p w:rsidR="00FB14BD" w:rsidRPr="00FB14BD" w:rsidRDefault="00FB14BD" w:rsidP="00FB14BD">
      <w:pPr>
        <w:spacing w:after="0"/>
        <w:rPr>
          <w:rFonts w:cs="Times New Roman"/>
          <w:b/>
        </w:rPr>
      </w:pPr>
      <w:proofErr w:type="spellStart"/>
      <w:r w:rsidRPr="00FB14BD">
        <w:rPr>
          <w:rFonts w:cs="Times New Roman"/>
          <w:b/>
        </w:rPr>
        <w:t>Paneland</w:t>
      </w:r>
      <w:proofErr w:type="spellEnd"/>
      <w:r w:rsidRPr="00FB14BD">
        <w:rPr>
          <w:rFonts w:cs="Times New Roman"/>
          <w:b/>
        </w:rPr>
        <w:t>. Největší československý experiment</w:t>
      </w:r>
    </w:p>
    <w:p w:rsidR="00FB14BD" w:rsidRPr="00FB14BD" w:rsidRDefault="00FB14BD" w:rsidP="00FB14BD">
      <w:pPr>
        <w:spacing w:after="0" w:line="240" w:lineRule="auto"/>
        <w:rPr>
          <w:rFonts w:cs="Times New Roman"/>
        </w:rPr>
      </w:pPr>
      <w:r w:rsidRPr="00FB14BD">
        <w:rPr>
          <w:rFonts w:cs="Times New Roman"/>
        </w:rPr>
        <w:t>23. 11. 2017–18. 3. 2018</w:t>
      </w:r>
    </w:p>
    <w:p w:rsidR="00FB14BD" w:rsidRDefault="00FB14BD" w:rsidP="00FB14BD">
      <w:pPr>
        <w:spacing w:after="0" w:line="240" w:lineRule="auto"/>
        <w:rPr>
          <w:rFonts w:cs="Times New Roman"/>
        </w:rPr>
      </w:pPr>
      <w:r w:rsidRPr="00FB14BD">
        <w:rPr>
          <w:rFonts w:cs="Times New Roman"/>
        </w:rPr>
        <w:t xml:space="preserve">Kurátor: Rostislav Koryčánek </w:t>
      </w:r>
    </w:p>
    <w:p w:rsidR="00FB14BD" w:rsidRDefault="00FB14BD" w:rsidP="00FB14BD">
      <w:pPr>
        <w:spacing w:after="0" w:line="240" w:lineRule="auto"/>
        <w:rPr>
          <w:rFonts w:cs="Times New Roman"/>
        </w:rPr>
      </w:pPr>
    </w:p>
    <w:p w:rsidR="006A6179" w:rsidRPr="006A6179" w:rsidRDefault="00045FB4" w:rsidP="00FB14BD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 xml:space="preserve">Expo </w:t>
      </w:r>
      <w:r w:rsidR="006A6179" w:rsidRPr="006A6179">
        <w:rPr>
          <w:rFonts w:cs="Times New Roman"/>
          <w:b/>
        </w:rPr>
        <w:t xml:space="preserve">Montreal </w:t>
      </w:r>
      <w:r w:rsidR="006A6179" w:rsidRPr="006A6179">
        <w:rPr>
          <w:rFonts w:cs="Times New Roman"/>
        </w:rPr>
        <w:t>(Respirium)</w:t>
      </w:r>
    </w:p>
    <w:p w:rsidR="00FB14BD" w:rsidRDefault="006A6179" w:rsidP="00FB14BD">
      <w:pPr>
        <w:spacing w:after="0" w:line="240" w:lineRule="auto"/>
        <w:rPr>
          <w:rFonts w:cs="Times New Roman"/>
        </w:rPr>
      </w:pPr>
      <w:r w:rsidRPr="006A6179">
        <w:rPr>
          <w:rFonts w:cs="Times New Roman"/>
        </w:rPr>
        <w:t>23. 11. 2017–18. 3.</w:t>
      </w:r>
      <w:r>
        <w:rPr>
          <w:rFonts w:cs="Times New Roman"/>
        </w:rPr>
        <w:t xml:space="preserve"> 2018</w:t>
      </w:r>
    </w:p>
    <w:p w:rsidR="006A6179" w:rsidRDefault="006A6179" w:rsidP="00FB14BD">
      <w:pPr>
        <w:spacing w:after="0" w:line="240" w:lineRule="auto"/>
        <w:rPr>
          <w:rFonts w:cs="Times New Roman"/>
        </w:rPr>
      </w:pPr>
      <w:r>
        <w:rPr>
          <w:rFonts w:cs="Times New Roman"/>
        </w:rPr>
        <w:t>Kurátoři: Marta Sylvestrová, Daniela Kramerová (spolupráce s GAVU Cheb)</w:t>
      </w:r>
    </w:p>
    <w:p w:rsidR="006A6179" w:rsidRDefault="006A6179" w:rsidP="00FB14BD">
      <w:pPr>
        <w:spacing w:after="0" w:line="240" w:lineRule="auto"/>
        <w:rPr>
          <w:rFonts w:cs="Times New Roman"/>
        </w:rPr>
      </w:pPr>
    </w:p>
    <w:p w:rsidR="006A6179" w:rsidRPr="006A6179" w:rsidRDefault="00BA4919" w:rsidP="00FB14BD">
      <w:pPr>
        <w:spacing w:after="0" w:line="240" w:lineRule="auto"/>
        <w:rPr>
          <w:rFonts w:cs="Times New Roman"/>
          <w:u w:val="single"/>
        </w:rPr>
      </w:pPr>
      <w:r w:rsidRPr="006A6179">
        <w:rPr>
          <w:rFonts w:cs="Times New Roman"/>
          <w:u w:val="single"/>
        </w:rPr>
        <w:t>Pražákův palác</w:t>
      </w:r>
    </w:p>
    <w:p w:rsidR="006A6179" w:rsidRDefault="006A6179" w:rsidP="00FB14BD">
      <w:pPr>
        <w:spacing w:after="0" w:line="240" w:lineRule="auto"/>
        <w:rPr>
          <w:rFonts w:cs="Times New Roman"/>
        </w:rPr>
      </w:pPr>
    </w:p>
    <w:p w:rsidR="006A6179" w:rsidRPr="006A6179" w:rsidRDefault="006A6179" w:rsidP="006A6179">
      <w:pPr>
        <w:spacing w:after="0" w:line="240" w:lineRule="auto"/>
        <w:rPr>
          <w:rFonts w:cs="Times New Roman"/>
          <w:b/>
        </w:rPr>
      </w:pPr>
      <w:r w:rsidRPr="006A6179">
        <w:rPr>
          <w:rFonts w:cs="Times New Roman"/>
          <w:b/>
        </w:rPr>
        <w:t>Neváhej a ber! Laureáti Ceny Jindřicha Chalupeckého</w:t>
      </w:r>
      <w:r w:rsidR="00282C83">
        <w:rPr>
          <w:rFonts w:cs="Times New Roman"/>
          <w:b/>
        </w:rPr>
        <w:t xml:space="preserve"> ze sbírky </w:t>
      </w:r>
      <w:proofErr w:type="spellStart"/>
      <w:r w:rsidR="00282C83">
        <w:rPr>
          <w:rFonts w:cs="Times New Roman"/>
          <w:b/>
        </w:rPr>
        <w:t>Magnus</w:t>
      </w:r>
      <w:proofErr w:type="spellEnd"/>
      <w:r w:rsidR="00282C83">
        <w:rPr>
          <w:rFonts w:cs="Times New Roman"/>
          <w:b/>
        </w:rPr>
        <w:t xml:space="preserve"> Art</w:t>
      </w:r>
    </w:p>
    <w:p w:rsidR="006A6179" w:rsidRPr="006A6179" w:rsidRDefault="006A6179" w:rsidP="006A6179">
      <w:pPr>
        <w:spacing w:after="0" w:line="240" w:lineRule="auto"/>
        <w:rPr>
          <w:rFonts w:cs="Times New Roman"/>
        </w:rPr>
      </w:pPr>
      <w:proofErr w:type="gramStart"/>
      <w:r w:rsidRPr="006A6179">
        <w:rPr>
          <w:rFonts w:cs="Times New Roman"/>
        </w:rPr>
        <w:t>1.12</w:t>
      </w:r>
      <w:proofErr w:type="gramEnd"/>
      <w:r w:rsidRPr="006A6179">
        <w:rPr>
          <w:rFonts w:cs="Times New Roman"/>
        </w:rPr>
        <w:t>. 2016–19. 3. 2017</w:t>
      </w:r>
    </w:p>
    <w:p w:rsidR="006A6179" w:rsidRPr="006A6179" w:rsidRDefault="006A6179" w:rsidP="006A6179">
      <w:pPr>
        <w:spacing w:after="0" w:line="240" w:lineRule="auto"/>
        <w:rPr>
          <w:rFonts w:cs="Times New Roman"/>
        </w:rPr>
      </w:pPr>
      <w:r w:rsidRPr="006A6179">
        <w:rPr>
          <w:rFonts w:cs="Times New Roman"/>
        </w:rPr>
        <w:t>Kurátoři: Ondřej Chrobák, Karin</w:t>
      </w:r>
      <w:r w:rsidR="00282C83">
        <w:rPr>
          <w:rFonts w:cs="Times New Roman"/>
        </w:rPr>
        <w:t>a</w:t>
      </w:r>
      <w:r w:rsidRPr="006A6179">
        <w:rPr>
          <w:rFonts w:cs="Times New Roman"/>
        </w:rPr>
        <w:t xml:space="preserve"> Kottová</w:t>
      </w:r>
      <w:r w:rsidR="00282C83">
        <w:rPr>
          <w:rFonts w:cs="Times New Roman"/>
        </w:rPr>
        <w:t>, Jana Písaříková</w:t>
      </w:r>
      <w:r w:rsidRPr="006A6179">
        <w:rPr>
          <w:rFonts w:cs="Times New Roman"/>
        </w:rPr>
        <w:t xml:space="preserve"> </w:t>
      </w:r>
    </w:p>
    <w:p w:rsidR="006A6179" w:rsidRPr="006A6179" w:rsidRDefault="006A6179" w:rsidP="006A6179">
      <w:pPr>
        <w:spacing w:after="0" w:line="240" w:lineRule="auto"/>
        <w:rPr>
          <w:rFonts w:cs="Times New Roman"/>
        </w:rPr>
      </w:pPr>
    </w:p>
    <w:p w:rsidR="006A6179" w:rsidRPr="006A6179" w:rsidRDefault="006A6179" w:rsidP="006A6179">
      <w:pPr>
        <w:spacing w:after="0" w:line="240" w:lineRule="auto"/>
        <w:rPr>
          <w:rFonts w:cs="Times New Roman"/>
        </w:rPr>
      </w:pPr>
      <w:r w:rsidRPr="006A6179">
        <w:rPr>
          <w:rFonts w:cs="Times New Roman"/>
          <w:b/>
        </w:rPr>
        <w:t>Cena Michala Ranného – Marian Palla</w:t>
      </w:r>
      <w:r w:rsidR="00282C83">
        <w:rPr>
          <w:rFonts w:cs="Times New Roman"/>
        </w:rPr>
        <w:t xml:space="preserve">: </w:t>
      </w:r>
      <w:r w:rsidR="00282C83" w:rsidRPr="00282C83">
        <w:rPr>
          <w:rFonts w:cs="Times New Roman"/>
          <w:b/>
        </w:rPr>
        <w:t>Retrospektiva o 7 dějstvích</w:t>
      </w:r>
    </w:p>
    <w:p w:rsidR="006A6179" w:rsidRPr="006A6179" w:rsidRDefault="006A6179" w:rsidP="006A6179">
      <w:pPr>
        <w:spacing w:after="0" w:line="240" w:lineRule="auto"/>
        <w:rPr>
          <w:rFonts w:cs="Times New Roman"/>
        </w:rPr>
      </w:pPr>
      <w:proofErr w:type="gramStart"/>
      <w:r w:rsidRPr="006A6179">
        <w:rPr>
          <w:rFonts w:cs="Times New Roman"/>
        </w:rPr>
        <w:t>20. 4.–6. 8. 2017</w:t>
      </w:r>
      <w:proofErr w:type="gramEnd"/>
    </w:p>
    <w:p w:rsidR="006A6179" w:rsidRPr="006A6179" w:rsidRDefault="006A6179" w:rsidP="006A6179">
      <w:pPr>
        <w:spacing w:after="0" w:line="240" w:lineRule="auto"/>
        <w:rPr>
          <w:rFonts w:cs="Times New Roman"/>
        </w:rPr>
      </w:pPr>
      <w:r w:rsidRPr="006A6179">
        <w:rPr>
          <w:rFonts w:cs="Times New Roman"/>
        </w:rPr>
        <w:t>Kurátor: Ondřej Chrobák</w:t>
      </w:r>
    </w:p>
    <w:p w:rsidR="006A6179" w:rsidRDefault="006A6179" w:rsidP="006A6179">
      <w:pPr>
        <w:spacing w:after="0" w:line="240" w:lineRule="auto"/>
        <w:rPr>
          <w:rFonts w:cs="Times New Roman"/>
          <w:b/>
        </w:rPr>
      </w:pPr>
    </w:p>
    <w:p w:rsidR="006A6179" w:rsidRPr="006A6179" w:rsidRDefault="006A6179" w:rsidP="006A6179">
      <w:pPr>
        <w:spacing w:after="0" w:line="240" w:lineRule="auto"/>
        <w:rPr>
          <w:rFonts w:cs="Times New Roman"/>
        </w:rPr>
      </w:pPr>
      <w:r w:rsidRPr="006A6179">
        <w:rPr>
          <w:rFonts w:cs="Times New Roman"/>
          <w:b/>
        </w:rPr>
        <w:t>Cena Jindřicha Chalupeckého</w:t>
      </w:r>
      <w:r w:rsidR="00282C83">
        <w:rPr>
          <w:rFonts w:cs="Times New Roman"/>
          <w:b/>
        </w:rPr>
        <w:t>: Finále 2017</w:t>
      </w:r>
    </w:p>
    <w:p w:rsidR="006A6179" w:rsidRPr="006A6179" w:rsidRDefault="006A6179" w:rsidP="006A6179">
      <w:pPr>
        <w:spacing w:after="0" w:line="240" w:lineRule="auto"/>
        <w:rPr>
          <w:rFonts w:cs="Times New Roman"/>
        </w:rPr>
      </w:pPr>
      <w:r w:rsidRPr="006A6179">
        <w:rPr>
          <w:rFonts w:cs="Times New Roman"/>
        </w:rPr>
        <w:t>21. 9. 2017–14. 1. 2018</w:t>
      </w:r>
    </w:p>
    <w:p w:rsidR="00B97EC6" w:rsidRDefault="006A6179" w:rsidP="006A6179">
      <w:pPr>
        <w:spacing w:after="0" w:line="240" w:lineRule="auto"/>
        <w:rPr>
          <w:rFonts w:cs="Times New Roman"/>
        </w:rPr>
      </w:pPr>
      <w:r w:rsidRPr="006A6179">
        <w:rPr>
          <w:rFonts w:cs="Times New Roman"/>
        </w:rPr>
        <w:t>Kurátor: Ondřej Chrobák</w:t>
      </w:r>
      <w:r w:rsidR="00282C83">
        <w:rPr>
          <w:rFonts w:cs="Times New Roman"/>
        </w:rPr>
        <w:t>, Karina Kottová</w:t>
      </w:r>
    </w:p>
    <w:p w:rsidR="00B97EC6" w:rsidRDefault="00B97EC6" w:rsidP="006A6179">
      <w:pPr>
        <w:spacing w:after="0" w:line="240" w:lineRule="auto"/>
        <w:rPr>
          <w:rFonts w:cs="Times New Roman"/>
        </w:rPr>
      </w:pPr>
    </w:p>
    <w:p w:rsidR="004F7A20" w:rsidRDefault="004F7A20" w:rsidP="00B97EC6">
      <w:pPr>
        <w:spacing w:after="0"/>
        <w:rPr>
          <w:rFonts w:cs="Times New Roman"/>
          <w:b/>
        </w:rPr>
      </w:pPr>
    </w:p>
    <w:p w:rsidR="004F7A20" w:rsidRDefault="004F7A20" w:rsidP="00B97EC6">
      <w:pPr>
        <w:spacing w:after="0"/>
        <w:rPr>
          <w:rFonts w:cs="Times New Roman"/>
          <w:b/>
        </w:rPr>
      </w:pPr>
    </w:p>
    <w:p w:rsidR="00B97EC6" w:rsidRPr="00B97EC6" w:rsidRDefault="00B97EC6" w:rsidP="00B97EC6">
      <w:pPr>
        <w:spacing w:after="0"/>
        <w:rPr>
          <w:rFonts w:cs="Times New Roman"/>
          <w:b/>
        </w:rPr>
      </w:pPr>
      <w:r w:rsidRPr="00B97EC6">
        <w:rPr>
          <w:rFonts w:cs="Times New Roman"/>
          <w:b/>
        </w:rPr>
        <w:lastRenderedPageBreak/>
        <w:t>Martin Horák: Spin-</w:t>
      </w:r>
      <w:proofErr w:type="spellStart"/>
      <w:r w:rsidRPr="00B97EC6">
        <w:rPr>
          <w:rFonts w:cs="Times New Roman"/>
          <w:b/>
        </w:rPr>
        <w:t>off</w:t>
      </w:r>
      <w:proofErr w:type="spellEnd"/>
      <w:r w:rsidRPr="00B97EC6">
        <w:rPr>
          <w:rFonts w:cs="Times New Roman"/>
          <w:b/>
        </w:rPr>
        <w:t xml:space="preserve"> (</w:t>
      </w:r>
      <w:r w:rsidRPr="00B97EC6">
        <w:rPr>
          <w:rFonts w:cs="Times New Roman"/>
        </w:rPr>
        <w:t>Atrium)</w:t>
      </w:r>
    </w:p>
    <w:p w:rsidR="00B97EC6" w:rsidRPr="00B97EC6" w:rsidRDefault="00B97EC6" w:rsidP="00B97EC6">
      <w:pPr>
        <w:spacing w:after="0"/>
        <w:rPr>
          <w:rFonts w:cs="Times New Roman"/>
        </w:rPr>
      </w:pPr>
      <w:r w:rsidRPr="00B97EC6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B97EC6">
        <w:rPr>
          <w:rFonts w:cs="Times New Roman"/>
        </w:rPr>
        <w:t>12. 2016</w:t>
      </w:r>
      <w:r>
        <w:rPr>
          <w:rFonts w:cs="Times New Roman"/>
        </w:rPr>
        <w:t xml:space="preserve"> –</w:t>
      </w:r>
      <w:r w:rsidRPr="00B97EC6">
        <w:rPr>
          <w:rFonts w:cs="Times New Roman"/>
        </w:rPr>
        <w:t>19. 3. 2017</w:t>
      </w:r>
    </w:p>
    <w:p w:rsidR="00B97EC6" w:rsidRPr="00B97EC6" w:rsidRDefault="00B97EC6" w:rsidP="00B97EC6">
      <w:pPr>
        <w:spacing w:after="0"/>
        <w:rPr>
          <w:rFonts w:cs="Times New Roman"/>
        </w:rPr>
      </w:pPr>
      <w:r w:rsidRPr="00B97EC6">
        <w:rPr>
          <w:rFonts w:cs="Times New Roman"/>
        </w:rPr>
        <w:t xml:space="preserve">Kurátor: </w:t>
      </w:r>
      <w:r w:rsidR="00282C83">
        <w:rPr>
          <w:rFonts w:cs="Times New Roman"/>
        </w:rPr>
        <w:t>Petr Ingerle</w:t>
      </w:r>
    </w:p>
    <w:p w:rsidR="00B97EC6" w:rsidRPr="00B97EC6" w:rsidRDefault="00B97EC6" w:rsidP="00B97EC6">
      <w:pPr>
        <w:spacing w:after="0"/>
        <w:rPr>
          <w:rFonts w:cs="Times New Roman"/>
          <w:b/>
        </w:rPr>
      </w:pPr>
    </w:p>
    <w:p w:rsidR="00B97EC6" w:rsidRPr="00B97EC6" w:rsidRDefault="00B97EC6" w:rsidP="00B97EC6">
      <w:pPr>
        <w:spacing w:after="0"/>
        <w:rPr>
          <w:rFonts w:cs="Times New Roman"/>
          <w:b/>
        </w:rPr>
      </w:pPr>
      <w:r w:rsidRPr="00B97EC6">
        <w:rPr>
          <w:rFonts w:cs="Times New Roman"/>
          <w:b/>
        </w:rPr>
        <w:t xml:space="preserve">Jana Kalinová </w:t>
      </w:r>
      <w:r w:rsidRPr="00B97EC6">
        <w:rPr>
          <w:rFonts w:cs="Times New Roman"/>
        </w:rPr>
        <w:t>(Atrium)</w:t>
      </w:r>
    </w:p>
    <w:p w:rsidR="00B97EC6" w:rsidRPr="00B97EC6" w:rsidRDefault="00B97EC6" w:rsidP="00B97EC6">
      <w:pPr>
        <w:spacing w:after="0"/>
        <w:rPr>
          <w:rFonts w:cs="Times New Roman"/>
        </w:rPr>
      </w:pPr>
      <w:proofErr w:type="gramStart"/>
      <w:r w:rsidRPr="00B97EC6">
        <w:rPr>
          <w:rFonts w:cs="Times New Roman"/>
        </w:rPr>
        <w:t>20. 4.–6. 8. 2017</w:t>
      </w:r>
      <w:proofErr w:type="gramEnd"/>
    </w:p>
    <w:p w:rsidR="00B97EC6" w:rsidRDefault="00B97EC6" w:rsidP="00B97EC6">
      <w:pPr>
        <w:spacing w:after="0" w:line="240" w:lineRule="auto"/>
        <w:rPr>
          <w:rFonts w:cs="Times New Roman"/>
        </w:rPr>
      </w:pPr>
      <w:r>
        <w:rPr>
          <w:rFonts w:cs="Times New Roman"/>
        </w:rPr>
        <w:t>Kurátor: Jana Písaříková</w:t>
      </w:r>
    </w:p>
    <w:p w:rsidR="00282C83" w:rsidRDefault="00282C83" w:rsidP="00B97EC6">
      <w:pPr>
        <w:spacing w:after="0" w:line="240" w:lineRule="auto"/>
        <w:rPr>
          <w:rFonts w:cs="Times New Roman"/>
        </w:rPr>
      </w:pPr>
    </w:p>
    <w:p w:rsidR="00282C83" w:rsidRPr="00282C83" w:rsidRDefault="00282C83" w:rsidP="00B97EC6">
      <w:pPr>
        <w:spacing w:after="0" w:line="240" w:lineRule="auto"/>
        <w:rPr>
          <w:rFonts w:cs="Times New Roman"/>
          <w:b/>
        </w:rPr>
      </w:pPr>
      <w:proofErr w:type="spellStart"/>
      <w:r w:rsidRPr="00282C83">
        <w:rPr>
          <w:rFonts w:cs="Times New Roman"/>
          <w:b/>
        </w:rPr>
        <w:t>Clemens</w:t>
      </w:r>
      <w:proofErr w:type="spellEnd"/>
      <w:r w:rsidRPr="00282C83">
        <w:rPr>
          <w:rFonts w:cs="Times New Roman"/>
          <w:b/>
        </w:rPr>
        <w:t xml:space="preserve"> von </w:t>
      </w:r>
      <w:proofErr w:type="spellStart"/>
      <w:r w:rsidRPr="00282C83">
        <w:rPr>
          <w:rFonts w:cs="Times New Roman"/>
          <w:b/>
        </w:rPr>
        <w:t>Wedemeyer</w:t>
      </w:r>
      <w:proofErr w:type="spellEnd"/>
      <w:r w:rsidRPr="00282C83">
        <w:rPr>
          <w:rFonts w:cs="Times New Roman"/>
          <w:b/>
        </w:rPr>
        <w:t xml:space="preserve"> (Atrium)</w:t>
      </w:r>
    </w:p>
    <w:p w:rsidR="00282C83" w:rsidRPr="006A6179" w:rsidRDefault="00282C83" w:rsidP="00282C83">
      <w:pPr>
        <w:spacing w:after="0" w:line="240" w:lineRule="auto"/>
        <w:rPr>
          <w:rFonts w:cs="Times New Roman"/>
        </w:rPr>
      </w:pPr>
      <w:r w:rsidRPr="006A6179">
        <w:rPr>
          <w:rFonts w:cs="Times New Roman"/>
        </w:rPr>
        <w:t>21. 9. 2017–14. 1. 2018</w:t>
      </w:r>
    </w:p>
    <w:p w:rsidR="00282C83" w:rsidRDefault="00282C83" w:rsidP="00282C83">
      <w:pPr>
        <w:spacing w:after="0" w:line="240" w:lineRule="auto"/>
        <w:rPr>
          <w:rFonts w:cs="Times New Roman"/>
        </w:rPr>
      </w:pPr>
      <w:r w:rsidRPr="006A6179">
        <w:rPr>
          <w:rFonts w:cs="Times New Roman"/>
        </w:rPr>
        <w:t>Kurátor: Ondřej Chrobák</w:t>
      </w:r>
      <w:r>
        <w:rPr>
          <w:rFonts w:cs="Times New Roman"/>
        </w:rPr>
        <w:t>, Karina Kottová</w:t>
      </w:r>
    </w:p>
    <w:p w:rsidR="00B97EC6" w:rsidRDefault="00B97EC6" w:rsidP="00B97EC6">
      <w:pPr>
        <w:spacing w:after="0" w:line="240" w:lineRule="auto"/>
        <w:rPr>
          <w:rFonts w:cs="Times New Roman"/>
        </w:rPr>
      </w:pPr>
    </w:p>
    <w:p w:rsidR="00B97EC6" w:rsidRPr="00B97EC6" w:rsidRDefault="00BA4919" w:rsidP="00B97EC6">
      <w:pPr>
        <w:spacing w:after="0" w:line="240" w:lineRule="auto"/>
        <w:rPr>
          <w:rFonts w:cs="Times New Roman"/>
          <w:u w:val="single"/>
        </w:rPr>
      </w:pPr>
      <w:r w:rsidRPr="00B97EC6">
        <w:rPr>
          <w:rFonts w:cs="Times New Roman"/>
          <w:u w:val="single"/>
        </w:rPr>
        <w:t>Místodržitelský palác</w:t>
      </w:r>
    </w:p>
    <w:p w:rsidR="00B97EC6" w:rsidRDefault="00B97EC6" w:rsidP="00B97EC6">
      <w:pPr>
        <w:spacing w:after="0" w:line="240" w:lineRule="auto"/>
        <w:rPr>
          <w:rFonts w:cs="Times New Roman"/>
          <w:u w:val="single"/>
        </w:rPr>
      </w:pPr>
    </w:p>
    <w:p w:rsidR="00B97EC6" w:rsidRPr="00B97EC6" w:rsidRDefault="00B97EC6" w:rsidP="00B97EC6">
      <w:pPr>
        <w:spacing w:after="0"/>
        <w:rPr>
          <w:rFonts w:cs="Times New Roman"/>
        </w:rPr>
      </w:pPr>
      <w:r w:rsidRPr="00B97EC6">
        <w:rPr>
          <w:rFonts w:cs="Times New Roman"/>
          <w:b/>
        </w:rPr>
        <w:t>Aristokracie vkusu</w:t>
      </w:r>
    </w:p>
    <w:p w:rsidR="00B97EC6" w:rsidRPr="00B97EC6" w:rsidRDefault="00B97EC6" w:rsidP="00B97EC6">
      <w:pPr>
        <w:spacing w:after="0"/>
        <w:rPr>
          <w:rFonts w:cs="Times New Roman"/>
        </w:rPr>
      </w:pPr>
      <w:r w:rsidRPr="00B97EC6">
        <w:rPr>
          <w:rFonts w:cs="Times New Roman"/>
        </w:rPr>
        <w:t>15. 12. 2016 –16. 4. 2017</w:t>
      </w:r>
    </w:p>
    <w:p w:rsidR="00793D8D" w:rsidRDefault="00B97EC6" w:rsidP="00B97EC6">
      <w:pPr>
        <w:spacing w:after="0" w:line="240" w:lineRule="auto"/>
        <w:rPr>
          <w:rFonts w:cs="Times New Roman"/>
        </w:rPr>
      </w:pPr>
      <w:r w:rsidRPr="00B97EC6">
        <w:rPr>
          <w:rFonts w:cs="Times New Roman"/>
        </w:rPr>
        <w:t>Kurátor: Petr Tomášek</w:t>
      </w:r>
    </w:p>
    <w:p w:rsidR="00282C83" w:rsidRDefault="00282C83" w:rsidP="00B97EC6">
      <w:pPr>
        <w:spacing w:after="0" w:line="240" w:lineRule="auto"/>
        <w:rPr>
          <w:rFonts w:cs="Times New Roman"/>
          <w:u w:val="single"/>
        </w:rPr>
      </w:pPr>
    </w:p>
    <w:p w:rsidR="00282C83" w:rsidRDefault="00282C83" w:rsidP="00B97EC6">
      <w:pPr>
        <w:spacing w:after="0" w:line="240" w:lineRule="auto"/>
        <w:rPr>
          <w:rFonts w:cs="Times New Roman"/>
          <w:u w:val="single"/>
        </w:rPr>
      </w:pPr>
    </w:p>
    <w:p w:rsidR="00282C83" w:rsidRDefault="00BA4919" w:rsidP="00B97EC6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Jurkovičova vila</w:t>
      </w:r>
    </w:p>
    <w:p w:rsidR="00282C83" w:rsidRDefault="00282C83" w:rsidP="00B97EC6">
      <w:pPr>
        <w:spacing w:after="0" w:line="240" w:lineRule="auto"/>
        <w:rPr>
          <w:rFonts w:cs="Times New Roman"/>
          <w:u w:val="single"/>
        </w:rPr>
      </w:pPr>
    </w:p>
    <w:p w:rsidR="00282C83" w:rsidRPr="00282C83" w:rsidRDefault="00282C83" w:rsidP="00B97EC6">
      <w:pPr>
        <w:spacing w:after="0" w:line="240" w:lineRule="auto"/>
        <w:rPr>
          <w:rFonts w:cs="Times New Roman"/>
          <w:b/>
        </w:rPr>
      </w:pPr>
      <w:r w:rsidRPr="00282C83">
        <w:rPr>
          <w:rFonts w:cs="Times New Roman"/>
          <w:b/>
        </w:rPr>
        <w:t xml:space="preserve">Martin </w:t>
      </w:r>
      <w:proofErr w:type="spellStart"/>
      <w:r w:rsidRPr="00282C83">
        <w:rPr>
          <w:rFonts w:cs="Times New Roman"/>
          <w:b/>
        </w:rPr>
        <w:t>Rajniš</w:t>
      </w:r>
      <w:proofErr w:type="spellEnd"/>
      <w:r w:rsidRPr="00282C83">
        <w:rPr>
          <w:rFonts w:cs="Times New Roman"/>
          <w:b/>
        </w:rPr>
        <w:t>: První architektura</w:t>
      </w:r>
    </w:p>
    <w:p w:rsidR="00282C83" w:rsidRPr="00282C83" w:rsidRDefault="00282C83" w:rsidP="00B97EC6">
      <w:pPr>
        <w:spacing w:after="0" w:line="240" w:lineRule="auto"/>
        <w:rPr>
          <w:rFonts w:cs="Times New Roman"/>
        </w:rPr>
      </w:pPr>
      <w:r w:rsidRPr="00282C83">
        <w:rPr>
          <w:rFonts w:cs="Times New Roman"/>
        </w:rPr>
        <w:t>28. 4.</w:t>
      </w:r>
      <w:r>
        <w:rPr>
          <w:rFonts w:cs="Times New Roman"/>
        </w:rPr>
        <w:t xml:space="preserve"> 2016</w:t>
      </w:r>
      <w:r w:rsidRPr="00282C83">
        <w:rPr>
          <w:rFonts w:cs="Times New Roman"/>
        </w:rPr>
        <w:t>–</w:t>
      </w:r>
      <w:r>
        <w:rPr>
          <w:rFonts w:cs="Times New Roman"/>
        </w:rPr>
        <w:t>2. 4. 2017</w:t>
      </w:r>
    </w:p>
    <w:p w:rsidR="00282C83" w:rsidRDefault="00282C83" w:rsidP="00B97EC6">
      <w:pPr>
        <w:spacing w:after="0" w:line="240" w:lineRule="auto"/>
        <w:rPr>
          <w:rFonts w:cs="Times New Roman"/>
        </w:rPr>
      </w:pPr>
      <w:r>
        <w:rPr>
          <w:rFonts w:cs="Times New Roman"/>
        </w:rPr>
        <w:t>Kurátor: Rostislav Koryčánek</w:t>
      </w:r>
    </w:p>
    <w:p w:rsidR="00282C83" w:rsidRPr="00282C83" w:rsidRDefault="00282C83" w:rsidP="00B97EC6">
      <w:pPr>
        <w:spacing w:after="0" w:line="240" w:lineRule="auto"/>
        <w:rPr>
          <w:rFonts w:cs="Times New Roman"/>
        </w:rPr>
      </w:pPr>
    </w:p>
    <w:p w:rsidR="00282C83" w:rsidRPr="00282C83" w:rsidRDefault="00282C83" w:rsidP="00B97EC6">
      <w:pPr>
        <w:spacing w:after="0" w:line="240" w:lineRule="auto"/>
        <w:rPr>
          <w:rFonts w:cs="Times New Roman"/>
          <w:b/>
        </w:rPr>
      </w:pPr>
      <w:r w:rsidRPr="00282C83">
        <w:rPr>
          <w:rFonts w:cs="Times New Roman"/>
          <w:b/>
        </w:rPr>
        <w:t xml:space="preserve">Tomáš </w:t>
      </w:r>
      <w:proofErr w:type="spellStart"/>
      <w:r w:rsidRPr="00282C83">
        <w:rPr>
          <w:rFonts w:cs="Times New Roman"/>
          <w:b/>
        </w:rPr>
        <w:t>Džadoň</w:t>
      </w:r>
      <w:proofErr w:type="spellEnd"/>
      <w:r w:rsidRPr="00282C83">
        <w:rPr>
          <w:rFonts w:cs="Times New Roman"/>
          <w:b/>
        </w:rPr>
        <w:t>: Architektura sleduje tělo</w:t>
      </w:r>
    </w:p>
    <w:p w:rsidR="00282C83" w:rsidRDefault="00282C83" w:rsidP="00B97EC6">
      <w:pPr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27. 4.–29</w:t>
      </w:r>
      <w:proofErr w:type="gramEnd"/>
      <w:r>
        <w:rPr>
          <w:rFonts w:cs="Times New Roman"/>
        </w:rPr>
        <w:t>. 10. 2017</w:t>
      </w:r>
    </w:p>
    <w:p w:rsidR="00282C83" w:rsidRDefault="00282C83" w:rsidP="00B97EC6">
      <w:pPr>
        <w:spacing w:after="0" w:line="240" w:lineRule="auto"/>
        <w:rPr>
          <w:rFonts w:cs="Times New Roman"/>
        </w:rPr>
      </w:pPr>
      <w:r>
        <w:rPr>
          <w:rFonts w:cs="Times New Roman"/>
        </w:rPr>
        <w:t>Kurátor: Rostislav Koryčánek</w:t>
      </w:r>
    </w:p>
    <w:p w:rsidR="00C34036" w:rsidRDefault="00C34036" w:rsidP="00B97EC6">
      <w:pPr>
        <w:spacing w:after="0" w:line="240" w:lineRule="auto"/>
        <w:rPr>
          <w:rFonts w:cs="Times New Roman"/>
        </w:rPr>
      </w:pPr>
    </w:p>
    <w:p w:rsidR="00C34036" w:rsidRPr="00C34036" w:rsidRDefault="00BA4919" w:rsidP="00B97EC6">
      <w:pPr>
        <w:spacing w:after="0"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Rodný dům </w:t>
      </w:r>
      <w:r w:rsidR="004F7A20">
        <w:rPr>
          <w:rFonts w:cs="Times New Roman"/>
          <w:u w:val="single"/>
        </w:rPr>
        <w:t>Josefa H</w:t>
      </w:r>
      <w:r w:rsidRPr="00C34036">
        <w:rPr>
          <w:rFonts w:cs="Times New Roman"/>
          <w:u w:val="single"/>
        </w:rPr>
        <w:t>offmanna</w:t>
      </w:r>
    </w:p>
    <w:p w:rsidR="00282C83" w:rsidRDefault="00282C83" w:rsidP="00B97EC6">
      <w:pPr>
        <w:spacing w:after="0" w:line="240" w:lineRule="auto"/>
        <w:rPr>
          <w:rFonts w:cs="Times New Roman"/>
        </w:rPr>
      </w:pPr>
    </w:p>
    <w:p w:rsidR="00C34036" w:rsidRPr="00C34036" w:rsidRDefault="00C34036" w:rsidP="00B97EC6">
      <w:pPr>
        <w:spacing w:after="0" w:line="240" w:lineRule="auto"/>
        <w:rPr>
          <w:rFonts w:cs="Times New Roman"/>
          <w:b/>
        </w:rPr>
      </w:pPr>
      <w:r w:rsidRPr="00C34036">
        <w:rPr>
          <w:rFonts w:cs="Times New Roman"/>
          <w:b/>
        </w:rPr>
        <w:t xml:space="preserve">Josef Hoffmann – Josef </w:t>
      </w:r>
      <w:r>
        <w:rPr>
          <w:rFonts w:cs="Times New Roman"/>
          <w:b/>
        </w:rPr>
        <w:t>Frank: Od</w:t>
      </w:r>
      <w:r w:rsidRPr="00C34036">
        <w:rPr>
          <w:rFonts w:cs="Times New Roman"/>
          <w:b/>
        </w:rPr>
        <w:t xml:space="preserve"> </w:t>
      </w:r>
      <w:r>
        <w:rPr>
          <w:rFonts w:cs="Times New Roman"/>
          <w:b/>
        </w:rPr>
        <w:t>„</w:t>
      </w:r>
      <w:r w:rsidRPr="00C34036">
        <w:rPr>
          <w:rFonts w:cs="Times New Roman"/>
          <w:b/>
        </w:rPr>
        <w:t>nekonečné garnitury</w:t>
      </w:r>
      <w:r>
        <w:rPr>
          <w:rFonts w:cs="Times New Roman"/>
          <w:b/>
        </w:rPr>
        <w:t>“</w:t>
      </w:r>
      <w:r w:rsidRPr="00C34036">
        <w:rPr>
          <w:rFonts w:cs="Times New Roman"/>
          <w:b/>
        </w:rPr>
        <w:t xml:space="preserve"> k otevřenému systému</w:t>
      </w:r>
    </w:p>
    <w:p w:rsidR="00282C83" w:rsidRPr="00C34036" w:rsidRDefault="00C34036" w:rsidP="00B97EC6">
      <w:pPr>
        <w:spacing w:after="0" w:line="240" w:lineRule="auto"/>
        <w:rPr>
          <w:rFonts w:cs="Times New Roman"/>
        </w:rPr>
      </w:pPr>
      <w:r w:rsidRPr="00C34036">
        <w:rPr>
          <w:rFonts w:cs="Times New Roman"/>
        </w:rPr>
        <w:t>19. 6. 2016–7. 5. 2017</w:t>
      </w:r>
    </w:p>
    <w:p w:rsidR="00C34036" w:rsidRDefault="00C34036" w:rsidP="00B97EC6">
      <w:pPr>
        <w:spacing w:after="0" w:line="240" w:lineRule="auto"/>
        <w:rPr>
          <w:rFonts w:cs="Times New Roman"/>
        </w:rPr>
      </w:pPr>
      <w:r w:rsidRPr="00C34036">
        <w:rPr>
          <w:rFonts w:cs="Times New Roman"/>
        </w:rPr>
        <w:t xml:space="preserve">Kurátor: Rostislav Koryčánek, </w:t>
      </w:r>
      <w:proofErr w:type="spellStart"/>
      <w:r>
        <w:rPr>
          <w:rFonts w:cs="Times New Roman"/>
        </w:rPr>
        <w:t>Rainald</w:t>
      </w:r>
      <w:proofErr w:type="spellEnd"/>
      <w:r>
        <w:rPr>
          <w:rFonts w:cs="Times New Roman"/>
        </w:rPr>
        <w:t xml:space="preserve"> Franz</w:t>
      </w:r>
    </w:p>
    <w:p w:rsidR="00C34036" w:rsidRDefault="00C34036" w:rsidP="00B97EC6">
      <w:pPr>
        <w:spacing w:after="0" w:line="240" w:lineRule="auto"/>
        <w:rPr>
          <w:rFonts w:cs="Times New Roman"/>
        </w:rPr>
      </w:pPr>
    </w:p>
    <w:p w:rsidR="00C34036" w:rsidRPr="00C34036" w:rsidRDefault="00C34036" w:rsidP="00C34036">
      <w:pPr>
        <w:spacing w:after="0" w:line="240" w:lineRule="auto"/>
        <w:rPr>
          <w:rFonts w:cs="Times New Roman"/>
          <w:b/>
        </w:rPr>
      </w:pPr>
      <w:r w:rsidRPr="00C34036">
        <w:rPr>
          <w:rFonts w:cs="Times New Roman"/>
          <w:b/>
        </w:rPr>
        <w:t xml:space="preserve">Josef Hoffmann – </w:t>
      </w:r>
      <w:r w:rsidR="00CA468F">
        <w:rPr>
          <w:rFonts w:cs="Times New Roman"/>
          <w:b/>
        </w:rPr>
        <w:t>Otto W</w:t>
      </w:r>
      <w:r>
        <w:rPr>
          <w:rFonts w:cs="Times New Roman"/>
          <w:b/>
        </w:rPr>
        <w:t>agner</w:t>
      </w:r>
    </w:p>
    <w:p w:rsidR="00C34036" w:rsidRPr="00C34036" w:rsidRDefault="00C34036" w:rsidP="00C34036">
      <w:pPr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21. 5.–29</w:t>
      </w:r>
      <w:proofErr w:type="gramEnd"/>
      <w:r>
        <w:rPr>
          <w:rFonts w:cs="Times New Roman"/>
        </w:rPr>
        <w:t>. 10</w:t>
      </w:r>
      <w:r w:rsidRPr="00C34036">
        <w:rPr>
          <w:rFonts w:cs="Times New Roman"/>
        </w:rPr>
        <w:t>. 2017</w:t>
      </w:r>
    </w:p>
    <w:p w:rsidR="00C34036" w:rsidRDefault="00C34036" w:rsidP="00C34036">
      <w:pPr>
        <w:spacing w:after="0" w:line="240" w:lineRule="auto"/>
        <w:rPr>
          <w:rFonts w:cs="Times New Roman"/>
        </w:rPr>
      </w:pPr>
      <w:r w:rsidRPr="00C34036">
        <w:rPr>
          <w:rFonts w:cs="Times New Roman"/>
        </w:rPr>
        <w:t xml:space="preserve">Kurátor: Rostislav Koryčánek, </w:t>
      </w:r>
      <w:proofErr w:type="spellStart"/>
      <w:r>
        <w:rPr>
          <w:rFonts w:cs="Times New Roman"/>
        </w:rPr>
        <w:t>Rainald</w:t>
      </w:r>
      <w:proofErr w:type="spellEnd"/>
      <w:r>
        <w:rPr>
          <w:rFonts w:cs="Times New Roman"/>
        </w:rPr>
        <w:t xml:space="preserve"> Franz</w:t>
      </w:r>
    </w:p>
    <w:p w:rsidR="00282C83" w:rsidRPr="00B97EC6" w:rsidRDefault="00282C83" w:rsidP="00B97EC6">
      <w:pPr>
        <w:spacing w:after="0" w:line="240" w:lineRule="auto"/>
        <w:rPr>
          <w:rFonts w:cs="Times New Roman"/>
          <w:u w:val="single"/>
        </w:rPr>
      </w:pPr>
    </w:p>
    <w:p w:rsidR="004F7A20" w:rsidRDefault="004F7A20" w:rsidP="00F20F8C">
      <w:pPr>
        <w:pBdr>
          <w:top w:val="single" w:sz="4" w:space="1" w:color="auto"/>
        </w:pBdr>
        <w:spacing w:after="120"/>
        <w:rPr>
          <w:b/>
          <w:color w:val="000000"/>
        </w:rPr>
      </w:pPr>
    </w:p>
    <w:p w:rsidR="00F20F8C" w:rsidRPr="00187C83" w:rsidRDefault="00F20F8C" w:rsidP="00F20F8C">
      <w:pPr>
        <w:pBdr>
          <w:top w:val="single" w:sz="4" w:space="1" w:color="auto"/>
        </w:pBdr>
        <w:spacing w:after="120"/>
        <w:rPr>
          <w:rFonts w:cs="Times New Roman"/>
        </w:rPr>
      </w:pPr>
      <w:r>
        <w:rPr>
          <w:b/>
          <w:color w:val="000000"/>
        </w:rPr>
        <w:t>Kontakt pro média</w:t>
      </w:r>
    </w:p>
    <w:p w:rsidR="00F20F8C" w:rsidRDefault="00F20F8C" w:rsidP="00F20F8C">
      <w:pPr>
        <w:pStyle w:val="Normlnweb"/>
        <w:spacing w:beforeAutospacing="0" w:after="0" w:afterAutospacing="0"/>
      </w:pPr>
      <w:r>
        <w:rPr>
          <w:b/>
          <w:color w:val="000000"/>
          <w:sz w:val="22"/>
          <w:szCs w:val="22"/>
        </w:rPr>
        <w:t>Michaela Paučo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Tisková mluvčí</w:t>
      </w:r>
      <w:r>
        <w:rPr>
          <w:color w:val="000000"/>
          <w:sz w:val="22"/>
          <w:szCs w:val="22"/>
        </w:rPr>
        <w:br/>
        <w:t xml:space="preserve">E-mail </w:t>
      </w:r>
      <w:hyperlink r:id="rId9">
        <w:r>
          <w:rPr>
            <w:rStyle w:val="Internetovodkaz"/>
            <w:sz w:val="22"/>
            <w:szCs w:val="22"/>
          </w:rPr>
          <w:t>tisk@moravska-galerie.cz</w:t>
        </w:r>
      </w:hyperlink>
      <w:r>
        <w:rPr>
          <w:color w:val="000000"/>
          <w:sz w:val="22"/>
          <w:szCs w:val="22"/>
        </w:rPr>
        <w:br/>
        <w:t>Telefon +420 532 169 174</w:t>
      </w:r>
      <w:r>
        <w:rPr>
          <w:color w:val="000000"/>
          <w:sz w:val="22"/>
          <w:szCs w:val="22"/>
        </w:rPr>
        <w:br/>
        <w:t>Mobil +420 724 516 672</w:t>
      </w:r>
    </w:p>
    <w:p w:rsidR="00F20F8C" w:rsidRDefault="00F20F8C" w:rsidP="00F20F8C">
      <w:pPr>
        <w:pStyle w:val="Normlnweb"/>
        <w:spacing w:beforeAutospacing="0" w:after="0" w:afterAutospacing="0"/>
      </w:pPr>
      <w:r>
        <w:rPr>
          <w:b/>
          <w:color w:val="000000"/>
          <w:sz w:val="22"/>
          <w:szCs w:val="22"/>
        </w:rPr>
        <w:t>Moravská galerie v Brně</w:t>
      </w:r>
      <w:r>
        <w:rPr>
          <w:b/>
          <w:color w:val="000000"/>
          <w:sz w:val="22"/>
          <w:szCs w:val="22"/>
        </w:rPr>
        <w:br/>
      </w:r>
      <w:hyperlink r:id="rId10">
        <w:r>
          <w:rPr>
            <w:rStyle w:val="Internetovodkaz"/>
            <w:b/>
            <w:sz w:val="22"/>
            <w:szCs w:val="22"/>
          </w:rPr>
          <w:t>www.moravska-galerie.cz</w:t>
        </w:r>
      </w:hyperlink>
    </w:p>
    <w:p w:rsidR="00F20F8C" w:rsidRDefault="00F20F8C" w:rsidP="00F20F8C">
      <w:pPr>
        <w:spacing w:line="240" w:lineRule="auto"/>
        <w:jc w:val="both"/>
      </w:pPr>
    </w:p>
    <w:sectPr w:rsidR="00F20F8C" w:rsidSect="006053BC">
      <w:headerReference w:type="default" r:id="rId11"/>
      <w:headerReference w:type="first" r:id="rId12"/>
      <w:pgSz w:w="11906" w:h="16838" w:code="9"/>
      <w:pgMar w:top="1985" w:right="1134" w:bottom="1134" w:left="226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EF" w:rsidRDefault="004B15EF" w:rsidP="00692DF6">
      <w:pPr>
        <w:spacing w:after="0" w:line="240" w:lineRule="auto"/>
      </w:pPr>
      <w:r>
        <w:separator/>
      </w:r>
    </w:p>
  </w:endnote>
  <w:endnote w:type="continuationSeparator" w:id="0">
    <w:p w:rsidR="004B15EF" w:rsidRDefault="004B15EF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EF" w:rsidRDefault="004B15EF" w:rsidP="00692DF6">
      <w:pPr>
        <w:spacing w:after="0" w:line="240" w:lineRule="auto"/>
      </w:pPr>
      <w:r>
        <w:separator/>
      </w:r>
    </w:p>
  </w:footnote>
  <w:footnote w:type="continuationSeparator" w:id="0">
    <w:p w:rsidR="004B15EF" w:rsidRDefault="004B15EF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6E" w:rsidRDefault="00E2586E" w:rsidP="00E2586E">
    <w:pPr>
      <w:pStyle w:val="Zhlav"/>
      <w:jc w:val="right"/>
    </w:pPr>
    <w:r>
      <w:t xml:space="preserve">Tisková zpráva / </w:t>
    </w:r>
    <w:r>
      <w:fldChar w:fldCharType="begin"/>
    </w:r>
    <w:r>
      <w:instrText xml:space="preserve"> DATE  \@ "d. MMMM yyyy"  \* MERGEFORMAT </w:instrText>
    </w:r>
    <w:r>
      <w:fldChar w:fldCharType="separate"/>
    </w:r>
    <w:r w:rsidR="00056E51">
      <w:rPr>
        <w:noProof/>
      </w:rPr>
      <w:t>20. ledna 2017</w:t>
    </w:r>
    <w:r>
      <w:fldChar w:fldCharType="end"/>
    </w:r>
    <w:r>
      <w:tab/>
    </w:r>
    <w:r>
      <w:tab/>
    </w:r>
    <w:sdt>
      <w:sdtPr>
        <w:id w:val="195082249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56E51">
          <w:rPr>
            <w:noProof/>
          </w:rPr>
          <w:t>5</w:t>
        </w:r>
        <w:r>
          <w:fldChar w:fldCharType="end"/>
        </w:r>
      </w:sdtContent>
    </w:sdt>
  </w:p>
  <w:p w:rsidR="00692DF6" w:rsidRPr="00E2586E" w:rsidRDefault="00692DF6" w:rsidP="006053BC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45" w:rsidRDefault="005405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5FB925B" wp14:editId="7F2AA1CB">
          <wp:simplePos x="0" y="0"/>
          <wp:positionH relativeFrom="column">
            <wp:posOffset>-1863</wp:posOffset>
          </wp:positionH>
          <wp:positionV relativeFrom="paragraph">
            <wp:posOffset>-87997</wp:posOffset>
          </wp:positionV>
          <wp:extent cx="3024000" cy="906311"/>
          <wp:effectExtent l="0" t="0" r="5080" b="825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_znacka_dvojradek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906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44"/>
    <w:rsid w:val="000106B7"/>
    <w:rsid w:val="00025C86"/>
    <w:rsid w:val="00027ACC"/>
    <w:rsid w:val="000428CA"/>
    <w:rsid w:val="00045FB4"/>
    <w:rsid w:val="000525E2"/>
    <w:rsid w:val="00056E51"/>
    <w:rsid w:val="00065DD7"/>
    <w:rsid w:val="00067699"/>
    <w:rsid w:val="00080428"/>
    <w:rsid w:val="00085A11"/>
    <w:rsid w:val="000873F5"/>
    <w:rsid w:val="00096809"/>
    <w:rsid w:val="000D2C44"/>
    <w:rsid w:val="001121B1"/>
    <w:rsid w:val="001219B4"/>
    <w:rsid w:val="001601B8"/>
    <w:rsid w:val="00171AC2"/>
    <w:rsid w:val="0017603F"/>
    <w:rsid w:val="00177723"/>
    <w:rsid w:val="001A22CA"/>
    <w:rsid w:val="001A37DA"/>
    <w:rsid w:val="001A6BA7"/>
    <w:rsid w:val="001B23A0"/>
    <w:rsid w:val="00212AF1"/>
    <w:rsid w:val="00226B59"/>
    <w:rsid w:val="0023764E"/>
    <w:rsid w:val="0024071D"/>
    <w:rsid w:val="00244F01"/>
    <w:rsid w:val="0025239D"/>
    <w:rsid w:val="00252CB3"/>
    <w:rsid w:val="00282C83"/>
    <w:rsid w:val="002957D9"/>
    <w:rsid w:val="00296C25"/>
    <w:rsid w:val="002B4775"/>
    <w:rsid w:val="002D1CAA"/>
    <w:rsid w:val="002D63F1"/>
    <w:rsid w:val="002F7FC6"/>
    <w:rsid w:val="00344779"/>
    <w:rsid w:val="00347E92"/>
    <w:rsid w:val="00350FE7"/>
    <w:rsid w:val="003721D1"/>
    <w:rsid w:val="00390876"/>
    <w:rsid w:val="003925DD"/>
    <w:rsid w:val="003957A2"/>
    <w:rsid w:val="003A794C"/>
    <w:rsid w:val="003C55F0"/>
    <w:rsid w:val="003D2061"/>
    <w:rsid w:val="003F589C"/>
    <w:rsid w:val="00421847"/>
    <w:rsid w:val="00435182"/>
    <w:rsid w:val="004440A8"/>
    <w:rsid w:val="0045687D"/>
    <w:rsid w:val="00475DC9"/>
    <w:rsid w:val="0047606E"/>
    <w:rsid w:val="00496EB8"/>
    <w:rsid w:val="004A760E"/>
    <w:rsid w:val="004B15EF"/>
    <w:rsid w:val="004D1FFC"/>
    <w:rsid w:val="004D46A1"/>
    <w:rsid w:val="004D735B"/>
    <w:rsid w:val="004F5E1F"/>
    <w:rsid w:val="004F7A20"/>
    <w:rsid w:val="0052435B"/>
    <w:rsid w:val="00527170"/>
    <w:rsid w:val="00530BF1"/>
    <w:rsid w:val="005314B2"/>
    <w:rsid w:val="005366F7"/>
    <w:rsid w:val="00540545"/>
    <w:rsid w:val="00594DE3"/>
    <w:rsid w:val="005E749A"/>
    <w:rsid w:val="005F3415"/>
    <w:rsid w:val="006053BC"/>
    <w:rsid w:val="00610B66"/>
    <w:rsid w:val="006351AD"/>
    <w:rsid w:val="00641826"/>
    <w:rsid w:val="00642A07"/>
    <w:rsid w:val="00642DCB"/>
    <w:rsid w:val="0065219F"/>
    <w:rsid w:val="00692DF6"/>
    <w:rsid w:val="006A6179"/>
    <w:rsid w:val="006F4DC6"/>
    <w:rsid w:val="007510E6"/>
    <w:rsid w:val="0075210A"/>
    <w:rsid w:val="00780760"/>
    <w:rsid w:val="00782562"/>
    <w:rsid w:val="00790AC2"/>
    <w:rsid w:val="0079348C"/>
    <w:rsid w:val="00793D8D"/>
    <w:rsid w:val="007B5D0F"/>
    <w:rsid w:val="007C3716"/>
    <w:rsid w:val="00836BC2"/>
    <w:rsid w:val="00836D7C"/>
    <w:rsid w:val="00856CD8"/>
    <w:rsid w:val="008970D3"/>
    <w:rsid w:val="008F0B46"/>
    <w:rsid w:val="009059B4"/>
    <w:rsid w:val="009C5176"/>
    <w:rsid w:val="009E017D"/>
    <w:rsid w:val="009E177F"/>
    <w:rsid w:val="009E2D5B"/>
    <w:rsid w:val="009F3962"/>
    <w:rsid w:val="00A14A3A"/>
    <w:rsid w:val="00A2256D"/>
    <w:rsid w:val="00A23910"/>
    <w:rsid w:val="00A4000A"/>
    <w:rsid w:val="00A42BAD"/>
    <w:rsid w:val="00A4708D"/>
    <w:rsid w:val="00A8555E"/>
    <w:rsid w:val="00A85F8A"/>
    <w:rsid w:val="00A93D9B"/>
    <w:rsid w:val="00A94940"/>
    <w:rsid w:val="00AC1449"/>
    <w:rsid w:val="00AC34AC"/>
    <w:rsid w:val="00AD1C02"/>
    <w:rsid w:val="00AE42BB"/>
    <w:rsid w:val="00B04719"/>
    <w:rsid w:val="00B255F6"/>
    <w:rsid w:val="00B41646"/>
    <w:rsid w:val="00B85FCA"/>
    <w:rsid w:val="00B86E6C"/>
    <w:rsid w:val="00B958A6"/>
    <w:rsid w:val="00B97EC6"/>
    <w:rsid w:val="00BA4919"/>
    <w:rsid w:val="00BA59E6"/>
    <w:rsid w:val="00BB13C4"/>
    <w:rsid w:val="00BC4DDB"/>
    <w:rsid w:val="00BE08F2"/>
    <w:rsid w:val="00BE6D73"/>
    <w:rsid w:val="00C005E6"/>
    <w:rsid w:val="00C12FAA"/>
    <w:rsid w:val="00C2084B"/>
    <w:rsid w:val="00C20F42"/>
    <w:rsid w:val="00C34036"/>
    <w:rsid w:val="00C435F7"/>
    <w:rsid w:val="00C72095"/>
    <w:rsid w:val="00CA468F"/>
    <w:rsid w:val="00CB5207"/>
    <w:rsid w:val="00CE0605"/>
    <w:rsid w:val="00CE29B0"/>
    <w:rsid w:val="00CF1B67"/>
    <w:rsid w:val="00D15D26"/>
    <w:rsid w:val="00D535CF"/>
    <w:rsid w:val="00D55422"/>
    <w:rsid w:val="00D85952"/>
    <w:rsid w:val="00DC065C"/>
    <w:rsid w:val="00DC546D"/>
    <w:rsid w:val="00DE238B"/>
    <w:rsid w:val="00DF6872"/>
    <w:rsid w:val="00E2586E"/>
    <w:rsid w:val="00E50E98"/>
    <w:rsid w:val="00E542CB"/>
    <w:rsid w:val="00E54A3B"/>
    <w:rsid w:val="00E5767A"/>
    <w:rsid w:val="00E76434"/>
    <w:rsid w:val="00E91FC4"/>
    <w:rsid w:val="00EA0007"/>
    <w:rsid w:val="00EA2C8D"/>
    <w:rsid w:val="00EC5426"/>
    <w:rsid w:val="00EF3139"/>
    <w:rsid w:val="00F12D37"/>
    <w:rsid w:val="00F20F8C"/>
    <w:rsid w:val="00F231BC"/>
    <w:rsid w:val="00F45AA7"/>
    <w:rsid w:val="00F52E79"/>
    <w:rsid w:val="00F617E2"/>
    <w:rsid w:val="00F65D96"/>
    <w:rsid w:val="00F67E08"/>
    <w:rsid w:val="00F70CAB"/>
    <w:rsid w:val="00F7285F"/>
    <w:rsid w:val="00FB0130"/>
    <w:rsid w:val="00FB14BD"/>
    <w:rsid w:val="00FB69EE"/>
    <w:rsid w:val="00FC2FC2"/>
    <w:rsid w:val="00FC6CA9"/>
    <w:rsid w:val="00FD216E"/>
    <w:rsid w:val="00FD3500"/>
    <w:rsid w:val="00FD59CF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iPriority w:val="99"/>
    <w:unhideWhenUsed/>
    <w:qFormat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314B2"/>
  </w:style>
  <w:style w:type="character" w:customStyle="1" w:styleId="Internetovodkaz">
    <w:name w:val="Internetový odkaz"/>
    <w:basedOn w:val="Standardnpsmoodstavce"/>
    <w:uiPriority w:val="99"/>
    <w:unhideWhenUsed/>
    <w:rsid w:val="00F20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iPriority w:val="99"/>
    <w:unhideWhenUsed/>
    <w:qFormat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314B2"/>
  </w:style>
  <w:style w:type="character" w:customStyle="1" w:styleId="Internetovodkaz">
    <w:name w:val="Internetový odkaz"/>
    <w:basedOn w:val="Standardnpsmoodstavce"/>
    <w:uiPriority w:val="99"/>
    <w:unhideWhenUsed/>
    <w:rsid w:val="00F20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ravska-galerie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sk@moravska-galerie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co\Desktop\Pau&#269;o\tiskov&#233;%20zpr&#225;vy\MG_sablona_tiskova_zpr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A0AE-87C3-4044-9E2D-F8523C4A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MG_sablona_tiskova_zprava</Template>
  <TotalTime>995</TotalTime>
  <Pages>1</Pages>
  <Words>1679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39</cp:revision>
  <cp:lastPrinted>2017-01-20T13:49:00Z</cp:lastPrinted>
  <dcterms:created xsi:type="dcterms:W3CDTF">2016-12-22T11:06:00Z</dcterms:created>
  <dcterms:modified xsi:type="dcterms:W3CDTF">2017-01-20T13:50:00Z</dcterms:modified>
</cp:coreProperties>
</file>