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FC" w:rsidRDefault="000B7BFC" w:rsidP="000B7BFC">
      <w:pPr>
        <w:pStyle w:val="Normlnweb"/>
        <w:spacing w:before="0" w:after="0"/>
        <w:rPr>
          <w:b/>
          <w:color w:val="000000"/>
          <w:sz w:val="40"/>
          <w:szCs w:val="40"/>
        </w:rPr>
      </w:pPr>
    </w:p>
    <w:p w:rsidR="000B7BFC" w:rsidRDefault="000B7BFC" w:rsidP="000B7BFC">
      <w:pPr>
        <w:pStyle w:val="Normlnweb"/>
        <w:spacing w:before="0" w:after="0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Martin Horák: Spin-off</w:t>
      </w:r>
    </w:p>
    <w:p w:rsidR="000B7BFC" w:rsidRDefault="000B7BFC" w:rsidP="000B7BFC">
      <w:pPr>
        <w:spacing w:after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Kurátor: Petr Ingerle</w:t>
      </w:r>
    </w:p>
    <w:p w:rsidR="000B7BFC" w:rsidRDefault="000B7BFC" w:rsidP="000B7BFC">
      <w:pPr>
        <w:spacing w:after="0"/>
        <w:rPr>
          <w:rFonts w:cs="Times New Roman"/>
          <w:b/>
          <w:bCs/>
          <w:color w:val="000000"/>
        </w:rPr>
      </w:pPr>
      <w:r w:rsidRPr="000873F5">
        <w:rPr>
          <w:rFonts w:cs="Times New Roman"/>
          <w:b/>
          <w:bCs/>
          <w:color w:val="000000"/>
        </w:rPr>
        <w:t>Pražákův palác</w:t>
      </w:r>
      <w:r>
        <w:rPr>
          <w:rFonts w:cs="Times New Roman"/>
          <w:b/>
          <w:bCs/>
          <w:color w:val="000000"/>
        </w:rPr>
        <w:t xml:space="preserve"> (Atrium)</w:t>
      </w:r>
    </w:p>
    <w:p w:rsidR="000B7BFC" w:rsidRDefault="000B7BFC" w:rsidP="000B7BFC">
      <w:pPr>
        <w:spacing w:after="0"/>
        <w:rPr>
          <w:rFonts w:cs="Times New Roman"/>
          <w:b/>
          <w:bCs/>
          <w:color w:val="000000"/>
          <w:lang w:eastAsia="ar-SA"/>
        </w:rPr>
      </w:pPr>
      <w:r w:rsidRPr="000873F5">
        <w:rPr>
          <w:rFonts w:cs="Times New Roman"/>
          <w:b/>
          <w:bCs/>
          <w:color w:val="000000"/>
        </w:rPr>
        <w:t>Husova 18</w:t>
      </w:r>
      <w:r w:rsidRPr="000873F5"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2. 12. 2016 – 19. 3. 2017</w:t>
      </w:r>
    </w:p>
    <w:p w:rsidR="000B7BFC" w:rsidRDefault="000B7BFC" w:rsidP="000B7BF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0B7BFC" w:rsidRDefault="000B7BFC" w:rsidP="000B7BFC">
      <w:pPr>
        <w:pStyle w:val="Normlnweb"/>
        <w:spacing w:before="0" w:beforeAutospacing="0" w:after="0" w:afterAutospacing="0"/>
        <w:rPr>
          <w:rStyle w:val="apple-converted-space"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Prostor atria v Pražákově paláci slouží k prezentaci současného umění. 1. prosince zde bude zahájena výstava představující objekty Martina Horáka (*1968). </w:t>
      </w:r>
      <w:r w:rsidRPr="007D146C">
        <w:rPr>
          <w:i/>
          <w:color w:val="000000"/>
          <w:sz w:val="22"/>
          <w:szCs w:val="22"/>
        </w:rPr>
        <w:t>„</w:t>
      </w:r>
      <w:r w:rsidRPr="007D146C">
        <w:rPr>
          <w:i/>
          <w:color w:val="000000"/>
          <w:sz w:val="22"/>
          <w:szCs w:val="22"/>
          <w:shd w:val="clear" w:color="auto" w:fill="FFFFFF"/>
        </w:rPr>
        <w:t>V objektech Martina Horáka (snad bychom je mohli ozna</w:t>
      </w:r>
      <w:r>
        <w:rPr>
          <w:i/>
          <w:color w:val="000000"/>
          <w:sz w:val="22"/>
          <w:szCs w:val="22"/>
          <w:shd w:val="clear" w:color="auto" w:fill="FFFFFF"/>
        </w:rPr>
        <w:t>čit jako „asistované ready-mades“</w:t>
      </w:r>
      <w:r w:rsidRPr="007D146C">
        <w:rPr>
          <w:i/>
          <w:color w:val="000000"/>
          <w:sz w:val="22"/>
          <w:szCs w:val="22"/>
          <w:shd w:val="clear" w:color="auto" w:fill="FFFFFF"/>
        </w:rPr>
        <w:t>) lze nalézt transformované odkazy k tradiční západní ikonografii (Vanitas, Melancholie), k moudrostem Východu (Šizaru), ale také například k symbolu moderního výzkumu hlubin lidské psychiky, skrývajícím se za ikonickou ink</w:t>
      </w:r>
      <w:r>
        <w:rPr>
          <w:i/>
          <w:color w:val="000000"/>
          <w:sz w:val="22"/>
          <w:szCs w:val="22"/>
          <w:shd w:val="clear" w:color="auto" w:fill="FFFFFF"/>
        </w:rPr>
        <w:t>oustovou kaňkou tzv. „Rorschachova testu“</w:t>
      </w:r>
      <w:r w:rsidRPr="007D146C">
        <w:rPr>
          <w:i/>
          <w:color w:val="000000"/>
          <w:sz w:val="22"/>
          <w:szCs w:val="22"/>
          <w:shd w:val="clear" w:color="auto" w:fill="FFFFFF"/>
        </w:rPr>
        <w:t xml:space="preserve"> (na výstavě typicky realizovanou ve zvířecí srsti)</w:t>
      </w:r>
      <w:r>
        <w:rPr>
          <w:i/>
          <w:color w:val="000000"/>
          <w:sz w:val="22"/>
          <w:szCs w:val="22"/>
          <w:shd w:val="clear" w:color="auto" w:fill="FFFFFF"/>
        </w:rPr>
        <w:t>,“</w:t>
      </w:r>
      <w:r w:rsidRPr="007D146C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komentuje výstavu její kurátor Petr Ingerle.  </w:t>
      </w:r>
    </w:p>
    <w:p w:rsidR="003A794C" w:rsidRPr="003A794C" w:rsidRDefault="003A794C" w:rsidP="003A794C">
      <w:pPr>
        <w:pBdr>
          <w:bottom w:val="single" w:sz="6" w:space="1" w:color="auto"/>
        </w:pBdr>
        <w:spacing w:line="240" w:lineRule="auto"/>
      </w:pPr>
    </w:p>
    <w:p w:rsidR="003A794C" w:rsidRPr="003A794C" w:rsidRDefault="00CE0605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3A794C" w:rsidRPr="003A794C">
        <w:rPr>
          <w:b/>
          <w:color w:val="000000"/>
          <w:sz w:val="22"/>
          <w:szCs w:val="22"/>
        </w:rPr>
        <w:t>Kontakt pro média</w:t>
      </w:r>
    </w:p>
    <w:p w:rsidR="003A794C" w:rsidRPr="003A794C" w:rsidRDefault="003A794C" w:rsidP="003A794C">
      <w:pPr>
        <w:pStyle w:val="Normlnweb"/>
        <w:spacing w:before="0" w:after="0"/>
        <w:rPr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Michaela Paučo</w:t>
      </w:r>
      <w:r w:rsidR="00CE0605"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3A794C">
        <w:rPr>
          <w:color w:val="000000"/>
          <w:sz w:val="22"/>
          <w:szCs w:val="22"/>
        </w:rPr>
        <w:t>Tisková mluvčí</w:t>
      </w:r>
      <w:r w:rsidRPr="003A794C">
        <w:rPr>
          <w:color w:val="000000"/>
          <w:sz w:val="22"/>
          <w:szCs w:val="22"/>
        </w:rPr>
        <w:br/>
        <w:t xml:space="preserve">E-mail </w:t>
      </w:r>
      <w:hyperlink r:id="rId9" w:history="1">
        <w:r w:rsidRPr="003A794C">
          <w:rPr>
            <w:rStyle w:val="Hypertextovodkaz"/>
            <w:sz w:val="22"/>
            <w:szCs w:val="22"/>
          </w:rPr>
          <w:t>tisk@moravska-galerie.cz</w:t>
        </w:r>
      </w:hyperlink>
      <w:r w:rsidRPr="003A794C">
        <w:rPr>
          <w:color w:val="000000"/>
          <w:sz w:val="22"/>
          <w:szCs w:val="22"/>
        </w:rPr>
        <w:br/>
        <w:t>Telefon +420 532 169 174</w:t>
      </w:r>
      <w:r w:rsidRPr="003A794C">
        <w:rPr>
          <w:color w:val="000000"/>
          <w:sz w:val="22"/>
          <w:szCs w:val="22"/>
        </w:rPr>
        <w:br/>
        <w:t>Mobil +420 724 516 672</w:t>
      </w:r>
    </w:p>
    <w:p w:rsidR="003A794C" w:rsidRPr="003A794C" w:rsidRDefault="003A794C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Moravská galerie v Brně</w:t>
      </w:r>
      <w:r w:rsidRPr="003A794C">
        <w:rPr>
          <w:b/>
          <w:color w:val="000000"/>
          <w:sz w:val="22"/>
          <w:szCs w:val="22"/>
        </w:rPr>
        <w:br/>
      </w:r>
      <w:hyperlink r:id="rId10" w:history="1">
        <w:r w:rsidRPr="003A794C">
          <w:rPr>
            <w:rStyle w:val="Hypertextovodkaz"/>
            <w:b/>
            <w:sz w:val="22"/>
            <w:szCs w:val="22"/>
          </w:rPr>
          <w:t>www.moravska-galerie.cz</w:t>
        </w:r>
      </w:hyperlink>
    </w:p>
    <w:p w:rsidR="00692DF6" w:rsidRPr="00E2586E" w:rsidRDefault="00692DF6" w:rsidP="003A794C">
      <w:pPr>
        <w:spacing w:line="240" w:lineRule="auto"/>
        <w:jc w:val="both"/>
        <w:rPr>
          <w:rFonts w:cs="Times New Roman"/>
        </w:rPr>
      </w:pPr>
    </w:p>
    <w:sectPr w:rsidR="00692DF6" w:rsidRPr="00E2586E" w:rsidSect="00CE0605">
      <w:headerReference w:type="default" r:id="rId11"/>
      <w:headerReference w:type="first" r:id="rId12"/>
      <w:pgSz w:w="11906" w:h="16838" w:code="9"/>
      <w:pgMar w:top="1985" w:right="1134" w:bottom="1134" w:left="226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96" w:rsidRDefault="00A61596" w:rsidP="00692DF6">
      <w:pPr>
        <w:spacing w:after="0" w:line="240" w:lineRule="auto"/>
      </w:pPr>
      <w:r>
        <w:separator/>
      </w:r>
    </w:p>
  </w:endnote>
  <w:endnote w:type="continuationSeparator" w:id="0">
    <w:p w:rsidR="00A61596" w:rsidRDefault="00A61596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96" w:rsidRDefault="00A61596" w:rsidP="00692DF6">
      <w:pPr>
        <w:spacing w:after="0" w:line="240" w:lineRule="auto"/>
      </w:pPr>
      <w:r>
        <w:separator/>
      </w:r>
    </w:p>
  </w:footnote>
  <w:footnote w:type="continuationSeparator" w:id="0">
    <w:p w:rsidR="00A61596" w:rsidRDefault="00A61596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0B7BFC">
      <w:rPr>
        <w:noProof/>
      </w:rPr>
      <w:t>19. prosince 2016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7BFC">
          <w:rPr>
            <w:noProof/>
          </w:rPr>
          <w:t>1</w:t>
        </w:r>
        <w:r>
          <w:fldChar w:fldCharType="end"/>
        </w:r>
      </w:sdtContent>
    </w:sdt>
  </w:p>
  <w:p w:rsidR="00692DF6" w:rsidRPr="00E2586E" w:rsidRDefault="000B7BFC" w:rsidP="000B7BFC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3021676" cy="918556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45" w:rsidRDefault="005405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71E198" wp14:editId="5BE87356">
          <wp:simplePos x="0" y="0"/>
          <wp:positionH relativeFrom="column">
            <wp:posOffset>-1863</wp:posOffset>
          </wp:positionH>
          <wp:positionV relativeFrom="paragraph">
            <wp:posOffset>-87997</wp:posOffset>
          </wp:positionV>
          <wp:extent cx="3024000" cy="906311"/>
          <wp:effectExtent l="0" t="0" r="5080" b="825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znacka_dvojradek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FC"/>
    <w:rsid w:val="000106B7"/>
    <w:rsid w:val="00027ACC"/>
    <w:rsid w:val="00065DD7"/>
    <w:rsid w:val="00067699"/>
    <w:rsid w:val="00080428"/>
    <w:rsid w:val="000873F5"/>
    <w:rsid w:val="00096809"/>
    <w:rsid w:val="000B7BFC"/>
    <w:rsid w:val="001219B4"/>
    <w:rsid w:val="00171AC2"/>
    <w:rsid w:val="0017603F"/>
    <w:rsid w:val="00177723"/>
    <w:rsid w:val="00212AF1"/>
    <w:rsid w:val="00244F01"/>
    <w:rsid w:val="002D1CAA"/>
    <w:rsid w:val="002D63F1"/>
    <w:rsid w:val="00344779"/>
    <w:rsid w:val="003721D1"/>
    <w:rsid w:val="003925DD"/>
    <w:rsid w:val="003A794C"/>
    <w:rsid w:val="003C55F0"/>
    <w:rsid w:val="003D2061"/>
    <w:rsid w:val="00435182"/>
    <w:rsid w:val="00496EB8"/>
    <w:rsid w:val="00527170"/>
    <w:rsid w:val="00530BF1"/>
    <w:rsid w:val="00540545"/>
    <w:rsid w:val="00641826"/>
    <w:rsid w:val="00692DF6"/>
    <w:rsid w:val="007510E6"/>
    <w:rsid w:val="0075210A"/>
    <w:rsid w:val="007B5D0F"/>
    <w:rsid w:val="00836BC2"/>
    <w:rsid w:val="009E2D5B"/>
    <w:rsid w:val="009F3962"/>
    <w:rsid w:val="00A4708D"/>
    <w:rsid w:val="00A61596"/>
    <w:rsid w:val="00A85F8A"/>
    <w:rsid w:val="00A94940"/>
    <w:rsid w:val="00AC34AC"/>
    <w:rsid w:val="00AD1C02"/>
    <w:rsid w:val="00AE42BB"/>
    <w:rsid w:val="00B255F6"/>
    <w:rsid w:val="00B958A6"/>
    <w:rsid w:val="00BA59E6"/>
    <w:rsid w:val="00BB13C4"/>
    <w:rsid w:val="00BC4DDB"/>
    <w:rsid w:val="00BE6D73"/>
    <w:rsid w:val="00C005E6"/>
    <w:rsid w:val="00C20F42"/>
    <w:rsid w:val="00C435F7"/>
    <w:rsid w:val="00CB5207"/>
    <w:rsid w:val="00CE0605"/>
    <w:rsid w:val="00D55422"/>
    <w:rsid w:val="00DE238B"/>
    <w:rsid w:val="00DF6872"/>
    <w:rsid w:val="00E2586E"/>
    <w:rsid w:val="00E542CB"/>
    <w:rsid w:val="00EA2C8D"/>
    <w:rsid w:val="00F12D37"/>
    <w:rsid w:val="00F45AA7"/>
    <w:rsid w:val="00FB0130"/>
    <w:rsid w:val="00FC2FC2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iPriority w:val="99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7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iPriority w:val="99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ravska-galeri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9B61-BDF9-41EE-AE66-27EAE53F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6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</cp:revision>
  <cp:lastPrinted>2016-11-07T08:08:00Z</cp:lastPrinted>
  <dcterms:created xsi:type="dcterms:W3CDTF">2016-12-19T10:42:00Z</dcterms:created>
  <dcterms:modified xsi:type="dcterms:W3CDTF">2016-12-19T10:48:00Z</dcterms:modified>
</cp:coreProperties>
</file>